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9788" w:type="dxa"/>
        <w:jc w:val="left"/>
        <w:tblInd w:w="-216" w:type="dxa"/>
        <w:tblLayout w:type="fixed"/>
        <w:tblCellMar>
          <w:top w:w="0" w:type="dxa"/>
          <w:left w:w="108" w:type="dxa"/>
          <w:bottom w:w="0" w:type="dxa"/>
          <w:right w:w="108" w:type="dxa"/>
        </w:tblCellMar>
        <w:tblLook w:val="0000"/>
      </w:tblPr>
      <w:tblGrid>
        <w:gridCol w:w="9788"/>
      </w:tblGrid>
      <w:tr>
        <w:trPr/>
        <w:tc>
          <w:tcPr>
            <w:tcW w:w="9788" w:type="dxa"/>
            <w:tcBorders>
              <w:top w:val="single" w:sz="4" w:space="0" w:color="000000"/>
              <w:left w:val="single" w:sz="4" w:space="0" w:color="000000"/>
              <w:bottom w:val="single" w:sz="4" w:space="0" w:color="000000"/>
              <w:right w:val="single" w:sz="4" w:space="0" w:color="000000"/>
            </w:tcBorders>
            <w:shd w:fill="auto" w:val="clear"/>
          </w:tcPr>
          <w:p>
            <w:pPr>
              <w:pStyle w:val="Titolo1"/>
              <w:widowControl w:val="false"/>
              <w:numPr>
                <w:ilvl w:val="0"/>
                <w:numId w:val="2"/>
              </w:numPr>
              <w:ind w:left="432" w:hanging="432"/>
              <w:rPr/>
            </w:pPr>
            <w:r>
              <w:rPr/>
              <w:t>ALLEGATO A</w:t>
            </w:r>
          </w:p>
          <w:p>
            <w:pPr>
              <w:pStyle w:val="Normal1"/>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(articolo 2, comma 2, D.M. 156/2011)</w:t>
            </w:r>
          </w:p>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ORGANIZZAZIONI IMPRENDITORIALI</w:t>
            </w:r>
          </w:p>
        </w:tc>
      </w:tr>
      <w:tr>
        <w:trPr>
          <w:trHeight w:val="820" w:hRule="atLeast"/>
        </w:trPr>
        <w:tc>
          <w:tcPr>
            <w:tcW w:w="9788" w:type="dxa"/>
            <w:tcBorders>
              <w:top w:val="single" w:sz="4" w:space="0" w:color="000000"/>
              <w:left w:val="single" w:sz="4" w:space="0" w:color="000000"/>
              <w:bottom w:val="single" w:sz="4" w:space="0" w:color="000000"/>
              <w:right w:val="single" w:sz="4" w:space="0" w:color="000000"/>
            </w:tcBorders>
            <w:shd w:fill="auto" w:val="clear"/>
          </w:tcPr>
          <w:p>
            <w:pPr>
              <w:pStyle w:val="Titolo1"/>
              <w:widowControl w:val="false"/>
              <w:numPr>
                <w:ilvl w:val="0"/>
                <w:numId w:val="2"/>
              </w:numPr>
              <w:ind w:left="432" w:hanging="432"/>
              <w:rPr/>
            </w:pPr>
            <w:r>
              <w:rPr/>
              <w:t>DICHIARAZIONE SOSTITUTIVA DI ATTO DI NOTORIETÀ</w:t>
            </w:r>
          </w:p>
          <w:p>
            <w:pPr>
              <w:pStyle w:val="Normal1"/>
              <w:widowControl w:val="false"/>
              <w:spacing w:lineRule="auto" w:line="240" w:before="0" w:after="0"/>
              <w:jc w:val="center"/>
              <w:rPr/>
            </w:pPr>
            <w:r>
              <w:rPr>
                <w:rFonts w:eastAsia="Times New Roman" w:cs="Times New Roman" w:ascii="Times New Roman" w:hAnsi="Times New Roman"/>
                <w:sz w:val="24"/>
                <w:szCs w:val="24"/>
              </w:rPr>
              <w:t>(</w:t>
            </w:r>
            <w:r>
              <w:rPr>
                <w:rFonts w:eastAsia="Times New Roman" w:cs="Times New Roman" w:ascii="Times New Roman" w:hAnsi="Times New Roman"/>
                <w:sz w:val="20"/>
                <w:szCs w:val="20"/>
              </w:rPr>
              <w:t>D.P.R. 28 dicembre 2000, n. 445, art. 47)</w:t>
            </w:r>
          </w:p>
          <w:p>
            <w:pPr>
              <w:pStyle w:val="Normal1"/>
              <w:widowControl w:val="false"/>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NON SOGGETTA AD AUTENTICAZIONE – ESENTE DA BOLLO</w:t>
            </w:r>
          </w:p>
          <w:p>
            <w:pPr>
              <w:pStyle w:val="Normal1"/>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(DPR 28 dicembre 2000, n. 445, art. 37, c.1)</w:t>
            </w:r>
          </w:p>
        </w:tc>
      </w:tr>
    </w:tbl>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conoscenza del disposto dell’articolo 47 del decreto del Presidente della Repubblica 28 dicembre 2000, n. 445;</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Ferma restando, a norma del disposto dell’articolo 75, dello stesso D.P.R. n. 445/2000, nel caso di dichiarazione non veritiera, la decadenza dai benefici eventualmente conseguiti;</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Vista la legge 29 dicembre 1993, n. 580, e successive modifiche ed integrazioni, nonché i relativi regolamenti di attuazione;</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sottoscritto …………………………………………………………………………..………………</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legale rappresentante dell’associazione ……………………………………………………………….</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nato il …………………………. in …………….…………………………………………………......</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al fine di concorrere all’assegnazione del/i seggio/i per il settore …………………………….….. nel Consiglio della Camera di commercio, industria, artigianato e agricoltura delle Marche</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sotto la propria personale responsabilità:</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DICHIARA</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al fine di documentare la natura dell’associazione e le relative finalità di tutela e promozione degli interessi degli associati, che:</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al fine di documentare l’ampiezza e la diffusione delle strutture operative dell’associazione, che:</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al fine di documentare l’attività svolta nella circoscrizione di ……………………….e i servizi resi, che:</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pPr>
      <w:r>
        <w:rPr>
          <w:rFonts w:eastAsia="Times New Roman" w:cs="Times New Roman" w:ascii="Times New Roman" w:hAnsi="Times New Roman"/>
          <w:sz w:val="24"/>
          <w:szCs w:val="24"/>
        </w:rPr>
        <w:t xml:space="preserve">4) che alla data del </w:t>
      </w:r>
      <w:r>
        <w:rPr>
          <w:rFonts w:eastAsia="Times New Roman" w:cs="Times New Roman" w:ascii="Times New Roman" w:hAnsi="Times New Roman"/>
          <w:b/>
          <w:sz w:val="24"/>
          <w:szCs w:val="24"/>
        </w:rPr>
        <w:t xml:space="preserve">31 dicembre 2022 </w:t>
      </w:r>
      <w:r>
        <w:rPr>
          <w:rFonts w:eastAsia="Times New Roman" w:cs="Times New Roman" w:ascii="Times New Roman" w:hAnsi="Times New Roman"/>
          <w:sz w:val="24"/>
          <w:szCs w:val="24"/>
        </w:rPr>
        <w:t xml:space="preserve"> il numero delle imprese iscritte a detta organizzazione imprenditoriale, in regola con le prescrizioni normative e statutarie applicabili e iscritte o annotate nel registro delle imprese della Camera di Commercio delle Marche ovvero le unità locali iscritte nel relativo repertorio economico amministrativo (REA</w:t>
      </w:r>
      <w:r>
        <w:rPr>
          <w:rFonts w:eastAsia="Times New Roman" w:cs="Times New Roman" w:ascii="Times New Roman" w:hAnsi="Times New Roman"/>
        </w:rPr>
        <w:t xml:space="preserve">), </w:t>
      </w:r>
      <w:r>
        <w:rPr>
          <w:rFonts w:eastAsia="Times New Roman" w:cs="Times New Roman" w:ascii="Times New Roman" w:hAnsi="Times New Roman"/>
          <w:sz w:val="24"/>
          <w:szCs w:val="24"/>
        </w:rPr>
        <w:t>erano complessivamente n. ……...…….. unità, come risulta dall’elenco (allegato B) depositato presso la Camera su apposito supporto digitale.</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pPr>
      <w:r>
        <w:rPr>
          <w:rFonts w:eastAsia="Times New Roman" w:cs="Times New Roman" w:ascii="Times New Roman" w:hAnsi="Times New Roman"/>
          <w:sz w:val="24"/>
          <w:szCs w:val="24"/>
        </w:rPr>
        <w:t xml:space="preserve">5) se fra le imprese iscritte vi sono società in forma cooperativa, che alla data del </w:t>
      </w:r>
      <w:r>
        <w:rPr>
          <w:rFonts w:eastAsia="Times New Roman" w:cs="Times New Roman" w:ascii="Times New Roman" w:hAnsi="Times New Roman"/>
          <w:b/>
          <w:sz w:val="24"/>
          <w:szCs w:val="24"/>
        </w:rPr>
        <w:t>31 dicembre 2022</w:t>
      </w:r>
      <w:r>
        <w:rPr>
          <w:rFonts w:eastAsia="Times New Roman" w:cs="Times New Roman" w:ascii="Times New Roman" w:hAnsi="Times New Roman"/>
          <w:sz w:val="24"/>
          <w:szCs w:val="24"/>
        </w:rPr>
        <w:t xml:space="preserve"> il numero dei soci aderenti a tali società era n. ………….......... unità.</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6) che alla data del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31 dicembre </w:t>
      </w:r>
      <w:r>
        <w:rPr>
          <w:rFonts w:eastAsia="Times New Roman" w:cs="Times New Roman" w:ascii="Times New Roman" w:hAnsi="Times New Roman"/>
          <w:b/>
          <w:sz w:val="24"/>
          <w:szCs w:val="24"/>
        </w:rPr>
        <w:t>2022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gli occupati nella circoscrizione della Camera di Commercio </w:t>
      </w:r>
      <w:r>
        <w:rPr>
          <w:rFonts w:eastAsia="Times New Roman" w:cs="Times New Roman" w:ascii="Times New Roman" w:hAnsi="Times New Roman"/>
          <w:sz w:val="24"/>
          <w:szCs w:val="24"/>
        </w:rPr>
        <w:t>delle Marche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anche per frazione di anno, delle imprese iscritte a detta organizzazione imprenditoriale e iscritte o annotate nel registro delle imprese della stessa Camera di Commercio, ovvero con unità locali iscritte nel relativo repertorio economico amministrativo (REA), erano n. …………... unità, così ripartite: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left" w:pos="6480" w:leader="none"/>
          <w:tab w:val="left" w:pos="9582"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1 - titolari, soci e amministratori d’impresa prestatori d’opera</w:t>
        <w:tab/>
        <w:t xml:space="preserve">n. </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r>
    </w:p>
    <w:p>
      <w:pPr>
        <w:pStyle w:val="Normal1"/>
        <w:keepNext w:val="false"/>
        <w:keepLines w:val="false"/>
        <w:pageBreakBefore w:val="false"/>
        <w:widowControl/>
        <w:pBdr/>
        <w:shd w:val="clear" w:fill="auto"/>
        <w:tabs>
          <w:tab w:val="clear" w:pos="720"/>
          <w:tab w:val="left" w:pos="6480" w:leader="none"/>
          <w:tab w:val="left" w:pos="9582"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2 - familiari/coadiuvanti</w:t>
        <w:tab/>
        <w:t xml:space="preserve">n. </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r>
    </w:p>
    <w:p>
      <w:pPr>
        <w:pStyle w:val="Normal1"/>
        <w:tabs>
          <w:tab w:val="clear" w:pos="720"/>
          <w:tab w:val="left" w:pos="6480" w:leader="none"/>
          <w:tab w:val="left" w:pos="9582" w:leader="none"/>
        </w:tabs>
        <w:spacing w:lineRule="auto" w:line="240" w:before="0" w:after="0"/>
        <w:jc w:val="both"/>
        <w:rPr/>
      </w:pPr>
      <w:r>
        <w:rPr>
          <w:rFonts w:eastAsia="Times New Roman" w:cs="Times New Roman" w:ascii="Times New Roman" w:hAnsi="Times New Roman"/>
          <w:sz w:val="24"/>
          <w:szCs w:val="24"/>
        </w:rPr>
        <w:t>3 – dipendenti</w:t>
      </w:r>
      <w:r>
        <w:rPr>
          <w:rFonts w:eastAsia="Times New Roman" w:cs="Times New Roman" w:ascii="Times New Roman" w:hAnsi="Times New Roman"/>
          <w:sz w:val="24"/>
          <w:szCs w:val="24"/>
          <w:vertAlign w:val="superscript"/>
        </w:rPr>
        <w:t>1</w:t>
      </w:r>
      <w:r>
        <w:rPr>
          <w:rFonts w:eastAsia="Times New Roman" w:cs="Times New Roman" w:ascii="Times New Roman" w:hAnsi="Times New Roman"/>
          <w:sz w:val="24"/>
          <w:szCs w:val="24"/>
        </w:rPr>
        <w:t xml:space="preserve"> .</w:t>
        <w:tab/>
        <w:t>n. …….</w:t>
        <w:tab/>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240" w:before="28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caps w:val="false"/>
          <w:smallCaps w:val="false"/>
          <w:strike w:val="false"/>
          <w:dstrike w:val="false"/>
          <w:color w:val="000000"/>
          <w:position w:val="0"/>
          <w:sz w:val="20"/>
          <w:sz w:val="20"/>
          <w:szCs w:val="20"/>
          <w:u w:val="none"/>
          <w:shd w:fill="auto" w:val="clear"/>
          <w:vertAlign w:val="baseline"/>
        </w:rPr>
        <w:t>l’anno di riferimento è quello precedente alla rilevazione.</w:t>
      </w:r>
    </w:p>
    <w:p>
      <w:pPr>
        <w:pStyle w:val="Normal1"/>
        <w:spacing w:lineRule="auto" w:line="240" w:before="0" w:after="0"/>
        <w:jc w:val="both"/>
        <w:rPr>
          <w:rFonts w:ascii="Times New Roman" w:hAnsi="Times New Roman" w:eastAsia="Times New Roman" w:cs="Times New Roman"/>
          <w:i/>
          <w:i/>
          <w:sz w:val="20"/>
          <w:szCs w:val="20"/>
          <w:vertAlign w:val="superscript"/>
        </w:rPr>
      </w:pPr>
      <w:r>
        <w:rPr>
          <w:rFonts w:eastAsia="Times New Roman" w:cs="Times New Roman" w:ascii="Times New Roman" w:hAnsi="Times New Roman"/>
          <w:i/>
          <w:sz w:val="20"/>
          <w:szCs w:val="20"/>
          <w:vertAlign w:val="superscript"/>
        </w:rPr>
      </w:r>
    </w:p>
    <w:p>
      <w:pPr>
        <w:pStyle w:val="Normal1"/>
        <w:spacing w:lineRule="auto" w:line="240" w:before="0" w:after="0"/>
        <w:jc w:val="both"/>
        <w:rPr/>
      </w:pPr>
      <w:r>
        <w:rPr>
          <w:rFonts w:eastAsia="Times New Roman" w:cs="Times New Roman" w:ascii="Times New Roman" w:hAnsi="Times New Roman"/>
          <w:i/>
          <w:sz w:val="20"/>
          <w:szCs w:val="20"/>
          <w:vertAlign w:val="superscript"/>
        </w:rPr>
        <w:t xml:space="preserve">1 </w:t>
      </w:r>
      <w:r>
        <w:rPr>
          <w:rFonts w:eastAsia="Times New Roman" w:cs="Times New Roman" w:ascii="Times New Roman" w:hAnsi="Times New Roman"/>
          <w:sz w:val="20"/>
          <w:szCs w:val="20"/>
        </w:rPr>
        <w:t xml:space="preserve">Tra i </w:t>
      </w:r>
      <w:r>
        <w:rPr>
          <w:rFonts w:eastAsia="Times New Roman" w:cs="Times New Roman" w:ascii="Times New Roman" w:hAnsi="Times New Roman"/>
          <w:i/>
          <w:sz w:val="20"/>
          <w:szCs w:val="20"/>
        </w:rPr>
        <w:t>dipendenti</w:t>
      </w:r>
      <w:r>
        <w:rPr>
          <w:rFonts w:eastAsia="Times New Roman" w:cs="Times New Roman" w:ascii="Times New Roman" w:hAnsi="Times New Roman"/>
          <w:sz w:val="20"/>
          <w:szCs w:val="20"/>
        </w:rPr>
        <w:t xml:space="preserve"> 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Sono esclusi i soggetti con contratto di collaborazione coordinata e continuativa, i lavoratori interinali, i soci e membri del consiglio di amministrazione remunerati con fattura e i volontari.</w:t>
      </w:r>
    </w:p>
    <w:p>
      <w:pPr>
        <w:pStyle w:val="Normal1"/>
        <w:keepNext w:val="false"/>
        <w:keepLines w:val="false"/>
        <w:pageBreakBefore w:val="false"/>
        <w:widowControl/>
        <w:pBdr/>
        <w:shd w:val="clear" w:fill="auto"/>
        <w:spacing w:lineRule="auto" w:line="276" w:before="0" w:after="20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caps w:val="false"/>
          <w:smallCaps w:val="false"/>
          <w:strike w:val="false"/>
          <w:dstrike w:val="false"/>
          <w:color w:val="000000"/>
          <w:position w:val="0"/>
          <w:sz w:val="20"/>
          <w:sz w:val="20"/>
          <w:szCs w:val="20"/>
          <w:u w:val="none"/>
          <w:shd w:fill="auto" w:val="clear"/>
          <w:vertAlign w:val="baseline"/>
        </w:rPr>
        <w:t>Le persone occupate sono calcolate in termini di media annua, con riferimento all’anno precedente alla rilevazione. Ne consegue che un singolo dipendente stagionale o con contratto part time non può in nessun caso essere indicato come unità intera.</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sottoscritto dichiara altresì che detti dati sono stati acquisiti (barrare la casella corrispondente):</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numPr>
          <w:ilvl w:val="0"/>
          <w:numId w:val="0"/>
        </w:numPr>
        <w:pBdr/>
        <w:shd w:val="clear" w:fill="auto"/>
        <w:spacing w:lineRule="auto" w:line="240" w:before="60" w:after="60"/>
        <w:ind w:left="714"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direttamente presso le imprese associate tramite dichiarazione del loro rappresentante legale</w:t>
      </w:r>
    </w:p>
    <w:p>
      <w:pPr>
        <w:pStyle w:val="Normal1"/>
        <w:keepNext w:val="false"/>
        <w:keepLines w:val="false"/>
        <w:pageBreakBefore w:val="false"/>
        <w:widowControl/>
        <w:numPr>
          <w:ilvl w:val="0"/>
          <w:numId w:val="0"/>
        </w:numPr>
        <w:pBdr/>
        <w:shd w:val="clear" w:fill="auto"/>
        <w:spacing w:lineRule="auto" w:line="240" w:before="60" w:after="60"/>
        <w:ind w:left="714"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presso enti previdenziali e assistenziali</w:t>
      </w:r>
    </w:p>
    <w:p>
      <w:pPr>
        <w:pStyle w:val="Normal1"/>
        <w:keepNext w:val="false"/>
        <w:keepLines w:val="false"/>
        <w:pageBreakBefore w:val="false"/>
        <w:widowControl/>
        <w:numPr>
          <w:ilvl w:val="0"/>
          <w:numId w:val="0"/>
        </w:numPr>
        <w:pBdr/>
        <w:shd w:val="clear" w:fill="auto"/>
        <w:spacing w:lineRule="auto" w:line="240" w:before="60" w:after="60"/>
        <w:ind w:left="714"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altro (da specificare) …………………………………….……………………………..</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7) che (barrare la casella corrispondente):</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numPr>
          <w:ilvl w:val="0"/>
          <w:numId w:val="0"/>
        </w:numPr>
        <w:pBdr/>
        <w:shd w:val="clear" w:fill="auto"/>
        <w:spacing w:lineRule="auto" w:line="240" w:before="60" w:after="60"/>
        <w:ind w:left="777"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l’organizzazione imprenditoriale opera da almeno tre anni sul territorio della circoscrizione.</w:t>
      </w:r>
    </w:p>
    <w:p>
      <w:pPr>
        <w:pStyle w:val="Normal1"/>
        <w:keepNext w:val="false"/>
        <w:keepLines w:val="false"/>
        <w:pageBreakBefore w:val="false"/>
        <w:widowControl/>
        <w:numPr>
          <w:ilvl w:val="0"/>
          <w:numId w:val="0"/>
        </w:numPr>
        <w:pBdr/>
        <w:shd w:val="clear" w:fill="auto"/>
        <w:spacing w:lineRule="auto" w:line="240" w:before="60" w:after="60"/>
        <w:ind w:left="777"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l’organizzazione imprenditoriale è rappresentata nel CNEL.</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sottoscritto dichiara, infine, di aver preso visione dell’informativa pubblicata sul sito web della Camera di Commercio delle Marche.</w:t>
      </w:r>
    </w:p>
    <w:p>
      <w:pPr>
        <w:pStyle w:val="Normal1"/>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DATA _______________</w:t>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IL LEGALE RAPPRESENTANTE</w:t>
      </w:r>
    </w:p>
    <w:p>
      <w:pPr>
        <w:pStyle w:val="Normal1"/>
        <w:spacing w:lineRule="auto" w:line="240" w:before="0" w:after="0"/>
        <w:jc w:val="righ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righ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__________________________________</w:t>
      </w:r>
    </w:p>
    <w:p>
      <w:pPr>
        <w:pStyle w:val="Normal1"/>
        <w:spacing w:lineRule="auto" w:line="240" w:before="0" w:after="0"/>
        <w:jc w:val="both"/>
        <w:rPr>
          <w:rFonts w:ascii="Times New Roman" w:hAnsi="Times New Roman" w:eastAsia="Times New Roman" w:cs="Times New Roman"/>
          <w:b/>
          <w:b/>
          <w:sz w:val="24"/>
          <w:szCs w:val="24"/>
        </w:rPr>
      </w:pPr>
      <w:r>
        <w:rPr/>
      </w:r>
      <w:r>
        <w:br w:type="page"/>
      </w:r>
    </w:p>
    <w:p>
      <w:pPr>
        <w:pStyle w:val="Normal1"/>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Allegati:</w:t>
      </w:r>
    </w:p>
    <w:p>
      <w:pPr>
        <w:pStyle w:val="Normal1"/>
        <w:numPr>
          <w:ilvl w:val="0"/>
          <w:numId w:val="1"/>
        </w:numPr>
        <w:spacing w:lineRule="auto" w:line="240" w:before="0" w:after="0"/>
        <w:ind w:left="425" w:hanging="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Atto costitutivo dell’Organizzazione;</w:t>
      </w:r>
    </w:p>
    <w:p>
      <w:pPr>
        <w:pStyle w:val="Normal1"/>
        <w:numPr>
          <w:ilvl w:val="0"/>
          <w:numId w:val="1"/>
        </w:numPr>
        <w:spacing w:lineRule="auto" w:line="240" w:before="0" w:after="0"/>
        <w:ind w:left="425" w:hanging="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Statuto dell’Organizzazione in corso di validità;</w:t>
      </w:r>
    </w:p>
    <w:p>
      <w:pPr>
        <w:pStyle w:val="Normal1"/>
        <w:numPr>
          <w:ilvl w:val="0"/>
          <w:numId w:val="1"/>
        </w:numPr>
        <w:spacing w:lineRule="auto" w:line="240" w:before="0" w:after="0"/>
        <w:ind w:left="425" w:hanging="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Copia fronte/retro di un documento di identità in corso di validità, non autenticata, del sottoscrittore;</w:t>
      </w:r>
    </w:p>
    <w:p>
      <w:pPr>
        <w:pStyle w:val="Normal1"/>
        <w:numPr>
          <w:ilvl w:val="0"/>
          <w:numId w:val="1"/>
        </w:numPr>
        <w:spacing w:lineRule="auto" w:line="240" w:before="0" w:after="0"/>
        <w:ind w:left="425" w:hanging="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Copia atto dal quale risulti la qualifica di legale rappresentante pro tempore e la durata dell’incarico</w:t>
      </w:r>
    </w:p>
    <w:p>
      <w:pPr>
        <w:pStyle w:val="Normal1"/>
        <w:spacing w:lineRule="auto" w:line="240" w:before="0" w:after="0"/>
        <w:ind w:left="284" w:right="0" w:hanging="284"/>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both"/>
        <w:rPr>
          <w:rFonts w:ascii="Times New Roman" w:hAnsi="Times New Roman" w:eastAsia="Times New Roman" w:cs="Times New Roman"/>
          <w:sz w:val="20"/>
          <w:szCs w:val="20"/>
        </w:rPr>
      </w:pPr>
      <w:r>
        <w:rPr/>
      </w:r>
    </w:p>
    <w:sectPr>
      <w:footerReference w:type="default" r:id="rId2"/>
      <w:type w:val="nextPage"/>
      <w:pgSz w:w="11906" w:h="16838"/>
      <w:pgMar w:left="1133" w:right="1134" w:gutter="0" w:header="0" w:top="1417" w:footer="708"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Arimo">
    <w:altName w:val="arial"/>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819" w:leader="none"/>
        <w:tab w:val="right" w:pos="9638" w:leader="none"/>
      </w:tabs>
      <w:spacing w:lineRule="auto" w:line="276" w:before="0" w:after="200"/>
      <w:ind w:left="0" w:right="36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0" w:hanging="0"/>
      </w:pPr>
      <w:rPr>
        <w:rFonts w:ascii="Wingdings 2" w:hAnsi="Wingdings 2" w:cs="Wingdings 2"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Wingdings" w:hAnsi="Wingdings" w:cs="Wingdings" w:hint="default"/>
      </w:rPr>
    </w:lvl>
    <w:lvl w:ilvl="4">
      <w:start w:val="1"/>
      <w:numFmt w:val="bullet"/>
      <w:lvlText w:val=""/>
      <w:lvlJc w:val="left"/>
      <w:pPr>
        <w:tabs>
          <w:tab w:val="num" w:pos="0"/>
        </w:tabs>
        <w:ind w:left="0" w:hanging="0"/>
      </w:pPr>
      <w:rPr>
        <w:rFonts w:ascii="Wingdings 2" w:hAnsi="Wingdings 2" w:cs="Wingdings 2"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Wingdings" w:hAnsi="Wingdings" w:cs="Wingdings" w:hint="default"/>
      </w:rPr>
    </w:lvl>
    <w:lvl w:ilvl="7">
      <w:start w:val="1"/>
      <w:numFmt w:val="bullet"/>
      <w:lvlText w:val=""/>
      <w:lvlJc w:val="left"/>
      <w:pPr>
        <w:tabs>
          <w:tab w:val="num" w:pos="0"/>
        </w:tabs>
        <w:ind w:left="0" w:hanging="0"/>
      </w:pPr>
      <w:rPr>
        <w:rFonts w:ascii="Wingdings 2" w:hAnsi="Wingdings 2" w:cs="Wingdings 2"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decimal"/>
      <w:lvlText w:val=""/>
      <w:lvlJc w:val="left"/>
      <w:pPr>
        <w:tabs>
          <w:tab w:val="num" w:pos="0"/>
        </w:tabs>
        <w:ind w:left="432" w:hanging="432"/>
      </w:pPr>
      <w:rPr/>
    </w:lvl>
    <w:lvl w:ilvl="1">
      <w:start w:val="1"/>
      <w:numFmt w:val="decimal"/>
      <w:lvlText w:val=""/>
      <w:lvlJc w:val="left"/>
      <w:pPr>
        <w:tabs>
          <w:tab w:val="num" w:pos="0"/>
        </w:tabs>
        <w:ind w:left="576" w:hanging="576"/>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3">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bullet"/>
      <w:lvlText w:val="l"/>
      <w:lvlJc w:val="left"/>
      <w:pPr>
        <w:tabs>
          <w:tab w:val="num" w:pos="0"/>
        </w:tabs>
        <w:ind w:left="780" w:hanging="360"/>
      </w:pPr>
      <w:rPr>
        <w:rFonts w:ascii="Wingdings" w:hAnsi="Wingdings" w:cs="Wingding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it-IT" w:eastAsia="zh-CN" w:bidi="hi-IN"/>
    </w:rPr>
  </w:style>
  <w:style w:type="paragraph" w:styleId="Titolo1">
    <w:name w:val="Heading 1"/>
    <w:basedOn w:val="Normal1"/>
    <w:next w:val="Normal1"/>
    <w:qFormat/>
    <w:pPr>
      <w:keepNext w:val="true"/>
      <w:spacing w:lineRule="auto" w:line="240" w:before="0" w:after="0"/>
      <w:ind w:left="432" w:hanging="432"/>
      <w:jc w:val="center"/>
    </w:pPr>
    <w:rPr>
      <w:rFonts w:ascii="Times New Roman" w:hAnsi="Times New Roman" w:eastAsia="Times New Roman" w:cs="Times New Roman"/>
      <w:b/>
      <w:sz w:val="24"/>
      <w:szCs w:val="24"/>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Pidipagina">
    <w:name w:val="Footer"/>
    <w:basedOn w:val="Intestazioneepidipagina"/>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LibreOffice/7.4.6.2$Windows_X86_64 LibreOffice_project/5b1f5509c2decdade7fda905e3e1429a67acd63d</Application>
  <AppVersion>15.0000</AppVersion>
  <Pages>3</Pages>
  <Words>689</Words>
  <Characters>4436</Characters>
  <CharactersWithSpaces>5162</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2023-04-27T11:03:50Z</dcterms:modified>
  <cp:revision>1</cp:revision>
  <dc:subject/>
  <dc:title/>
</cp:coreProperties>
</file>