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Domanda di valutazione in deroga delle maschere facciali ad uso medico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 sensi dell’art.15 DL18 del 17/03/2020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Disposizioni straordinarie per la produzione di mascherine chirurgiche da utilizzare come dispositivi medici e dispositivi di protezione individuale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All’ ISTITUTO SUPERIORE DI SANITA’</w:t>
      </w:r>
    </w:p>
    <w:p>
      <w:pPr>
        <w:pStyle w:val="Normal"/>
        <w:spacing w:lineRule="auto" w:line="240" w:before="0" w:after="0"/>
        <w:ind w:left="4253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Viale regina Elena, 299 – 00161 Roma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mascherinecovid-19@iss.it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 riferimento all’autocertificazione redatta in data ______________ e di cui si allega copia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l/la sottoscritto/a 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nato/a a ______________________________(provincia)____________ il 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residente a _______________________________in Via___________________n.______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in qualità di ____________________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fa domanda, </w:t>
      </w:r>
      <w:r>
        <w:rPr>
          <w:rFonts w:cs="Times New Roman" w:ascii="Times New Roman" w:hAnsi="Times New Roman"/>
          <w:sz w:val="24"/>
          <w:szCs w:val="24"/>
        </w:rPr>
        <w:t xml:space="preserve">a codesto Istituto, di valutazione in deroga delle mascherine chirurgiche ai sensi dell’art.15 DL18 del 17/03/2020 - Disposizioni straordinarie per la produzione di mascherine chirurgiche da utilizzare come dispositivi medici e dispositivi di protezione individuale.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tale riguardo si impegna a trasmettere all’Istituto Superiore di Sanità, entro e non oltre 3 giorni dalla presente domanda, ogni elemento utile alla valutazione delle maschere facciali ad uso medico oggetto della stessa, anche in ottemperanza a quanto definito dalla circolare del Ministero della Salute del 13/03/2020, per le mascherine da utilizzare come dispositivi medici.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secondo quanto previsto dal DPR 28 dicembre 2000, n. 445,</w:t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dichiara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ind w:left="426" w:right="-143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che, ai sensi dell’art. 47 del succitato DPR, tutte le dichiarazioni rese sono veritiere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ind w:left="426" w:right="-143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 conoscenza delle sanzioni penali previste dagli art. 75 e 76 del medesimo DPR 445/2000 in caso di dichiarazione mendace.</w:t>
      </w:r>
    </w:p>
    <w:p>
      <w:pPr>
        <w:pStyle w:val="Normal"/>
        <w:spacing w:lineRule="auto" w:line="240" w:before="3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autorizza al trattamento dei propri dati personali ai sensi del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 (18G00129) (GU n.205 del 4-9-2018).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Luogo e data__________________________</w:t>
      </w:r>
    </w:p>
    <w:p>
      <w:pPr>
        <w:pStyle w:val="ListParagraph"/>
        <w:ind w:left="4968" w:firstLine="69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IL DICHIARANTE</w:t>
      </w:r>
    </w:p>
    <w:p>
      <w:pPr>
        <w:pStyle w:val="Normal"/>
        <w:spacing w:before="0" w:after="0"/>
        <w:ind w:left="4956"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it-IT"/>
        </w:rPr>
        <w:t>___________________________</w:t>
      </w:r>
    </w:p>
    <w:sectPr>
      <w:footerReference w:type="default" r:id="rId2"/>
      <w:type w:val="nextPage"/>
      <w:pgSz w:w="11906" w:h="16838"/>
      <w:pgMar w:left="1134" w:right="1134" w:header="0" w:top="709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A6A6A6" w:themeColor="background1" w:themeShade="a6"/>
      </w:rPr>
    </w:pPr>
    <w:r>
      <w:rPr>
        <w:color w:val="A6A6A6" w:themeColor="background1" w:themeShade="a6"/>
      </w:rPr>
      <w:t>La presente domanda va presentata su carta intestata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e341b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60e4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60e4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w w:val="99"/>
      <w:position w:val="0"/>
      <w:sz w:val="24"/>
      <w:sz w:val="24"/>
      <w:szCs w:val="24"/>
      <w:u w:val="none"/>
      <w:vertAlign w:val="baseline"/>
    </w:rPr>
  </w:style>
  <w:style w:type="character" w:styleId="ListLabel5">
    <w:name w:val="ListLabel 5"/>
    <w:qFormat/>
    <w:rPr>
      <w:rFonts w:ascii="Times New Roman" w:hAnsi="Times New Roman" w:cs="Times New Roman"/>
      <w:sz w:val="24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536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qFormat/>
    <w:rsid w:val="00d5149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e34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unhideWhenUsed/>
    <w:rsid w:val="00160e4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60e4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057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LibreOffice/5.1.5.2$Windows_x86 LibreOffice_project/7a864d8825610a8c07cfc3bc01dd4fce6a9447e5</Application>
  <Pages>1</Pages>
  <Words>350</Words>
  <CharactersWithSpaces>1997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2020-03-23T08:24:00Z</dcterms:created>
  <dc:creator>pc8</dc:creator>
  <dc:description/>
  <dc:language>it-IT</dc:language>
  <cp:lastModifiedBy>Nando Fanciullo</cp:lastModifiedBy>
  <cp:lastPrinted>2020-03-20T10:50:00Z</cp:lastPrinted>
  <dcterms:modified xsi:type="dcterms:W3CDTF">2020-03-23T08:24:00Z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