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ind w:left="-566.9291338582675" w:firstLine="0"/>
        <w:rPr>
          <w:rFonts w:ascii="Calibri" w:cs="Calibri" w:eastAsia="Calibri" w:hAnsi="Calibri"/>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2943225</wp:posOffset>
            </wp:positionH>
            <wp:positionV relativeFrom="paragraph">
              <wp:posOffset>118765</wp:posOffset>
            </wp:positionV>
            <wp:extent cx="914400" cy="591185"/>
            <wp:effectExtent b="0" l="0" r="0" t="0"/>
            <wp:wrapNone/>
            <wp:docPr id="6"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914400" cy="59118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-57148</wp:posOffset>
            </wp:positionH>
            <wp:positionV relativeFrom="paragraph">
              <wp:posOffset>114300</wp:posOffset>
            </wp:positionV>
            <wp:extent cx="2590800" cy="490220"/>
            <wp:effectExtent b="0" l="0" r="0" t="0"/>
            <wp:wrapNone/>
            <wp:docPr id="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590800" cy="490220"/>
                    </a:xfrm>
                    <a:prstGeom prst="rect"/>
                    <a:ln/>
                  </pic:spPr>
                </pic:pic>
              </a:graphicData>
            </a:graphic>
          </wp:anchor>
        </w:drawing>
      </w:r>
    </w:p>
    <w:p w:rsidR="00000000" w:rsidDel="00000000" w:rsidP="00000000" w:rsidRDefault="00000000" w:rsidRPr="00000000" w14:paraId="00000002">
      <w:pPr>
        <w:rPr>
          <w:vertAlign w:val="baseline"/>
        </w:rPr>
      </w:pPr>
      <w:r w:rsidDel="00000000" w:rsidR="00000000" w:rsidRPr="00000000">
        <w:rPr>
          <w:rtl w:val="0"/>
        </w:rPr>
        <w:tab/>
        <w:tab/>
        <w:tab/>
        <w:tab/>
        <w:tab/>
        <w:tab/>
        <w:tab/>
        <w:tab/>
        <w:tab/>
      </w:r>
      <w:r w:rsidDel="00000000" w:rsidR="00000000" w:rsidRPr="00000000">
        <w:rPr/>
        <w:drawing>
          <wp:inline distB="114300" distT="114300" distL="114300" distR="114300">
            <wp:extent cx="1189038" cy="518298"/>
            <wp:effectExtent b="0" l="0" r="0" t="0"/>
            <wp:docPr id="8"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1189038" cy="518298"/>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9291338582675" w:right="0" w:firstLine="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4">
      <w:pPr>
        <w:ind w:left="-566.9291338582675" w:firstLine="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5">
      <w:pPr>
        <w:ind w:left="-566.9291338582675" w:firstLine="0"/>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AVVISO PUBBLICO PER LA CONCESSIONE DI VOUCHER DIGITALI IMPRESA 4.0 - ANNO 2023</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9291338582675" w:right="0" w:firstLine="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7">
      <w:pPr>
        <w:widowControl w:val="0"/>
        <w:ind w:left="-566.9291338582675" w:firstLine="0"/>
        <w:rPr>
          <w:rFonts w:ascii="Calibri" w:cs="Calibri" w:eastAsia="Calibri" w:hAnsi="Calibri"/>
          <w:b w:val="0"/>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9291338582675" w:right="0" w:firstLine="0"/>
        <w:jc w:val="center"/>
        <w:rPr>
          <w:rFonts w:ascii="Calibri" w:cs="Calibri" w:eastAsia="Calibri" w:hAnsi="Calibri"/>
          <w:b w:val="1"/>
          <w:sz w:val="32"/>
          <w:szCs w:val="32"/>
        </w:rPr>
      </w:pPr>
      <w:r w:rsidDel="00000000" w:rsidR="00000000" w:rsidRPr="00000000">
        <w:rPr>
          <w:rFonts w:ascii="Calibri" w:cs="Calibri" w:eastAsia="Calibri" w:hAnsi="Calibri"/>
          <w:b w:val="1"/>
          <w:i w:val="0"/>
          <w:smallCaps w:val="0"/>
          <w:strike w:val="0"/>
          <w:color w:val="000000"/>
          <w:sz w:val="32"/>
          <w:szCs w:val="32"/>
          <w:u w:val="single"/>
          <w:shd w:fill="auto" w:val="clear"/>
          <w:vertAlign w:val="baseline"/>
          <w:rtl w:val="0"/>
        </w:rPr>
        <w:t xml:space="preserve">ALLEGATO  B</w:t>
      </w:r>
      <w:r w:rsidDel="00000000" w:rsidR="00000000" w:rsidRPr="00000000">
        <w:rPr>
          <w:rFonts w:ascii="Calibri" w:cs="Calibri" w:eastAsia="Calibri" w:hAnsi="Calibri"/>
          <w:b w:val="1"/>
          <w:sz w:val="32"/>
          <w:szCs w:val="32"/>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9291338582675" w:right="0" w:firstLine="0"/>
        <w:jc w:val="center"/>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shd w:fill="auto" w:val="clear"/>
          <w:vertAlign w:val="baseline"/>
          <w:rtl w:val="0"/>
        </w:rPr>
        <w:t xml:space="preserve">SC</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HEDA PROGETTUALE E PREVENTIVI DI SPESA</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left"/>
        <w:rPr>
          <w:rFonts w:ascii="Calibri" w:cs="Calibri" w:eastAsia="Calibri" w:hAnsi="Calibri"/>
          <w:b w:val="1"/>
          <w:i w:val="0"/>
          <w:smallCaps w:val="0"/>
          <w:strike w:val="0"/>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left"/>
        <w:rPr>
          <w:rFonts w:ascii="Calibri" w:cs="Calibri" w:eastAsia="Calibri" w:hAnsi="Calibri"/>
          <w:b w:val="0"/>
          <w:i w:val="0"/>
          <w:smallCaps w:val="0"/>
          <w:strike w:val="0"/>
          <w:color w:val="000000"/>
          <w:u w:val="single"/>
          <w:shd w:fill="auto" w:val="clear"/>
          <w:vertAlign w:val="baseline"/>
        </w:rPr>
      </w:pPr>
      <w:r w:rsidDel="00000000" w:rsidR="00000000" w:rsidRPr="00000000">
        <w:rPr>
          <w:rFonts w:ascii="Calibri" w:cs="Calibri" w:eastAsia="Calibri" w:hAnsi="Calibri"/>
          <w:b w:val="1"/>
          <w:i w:val="0"/>
          <w:smallCaps w:val="0"/>
          <w:strike w:val="0"/>
          <w:color w:val="000000"/>
          <w:u w:val="single"/>
          <w:shd w:fill="auto" w:val="clear"/>
          <w:vertAlign w:val="baseline"/>
          <w:rtl w:val="0"/>
        </w:rPr>
        <w:t xml:space="preserve">TITOLO DEL PROGETTO</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_____________________________________________</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1"/>
          <w:sz w:val="8"/>
          <w:szCs w:val="8"/>
          <w:u w:val="singl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u w:val="single"/>
          <w:shd w:fill="auto" w:val="clear"/>
          <w:vertAlign w:val="baseline"/>
          <w:rtl w:val="0"/>
        </w:rPr>
        <w:t xml:space="preserve">DESCRIZIONE DELL’INTERVENTO</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TECNOLOGIE OGGETTO DELL’INTERVENTO</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indicare a quali tecnologie, tra quelle previste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all’art. 2 Elenco 1</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della parte generale del presente Bando, esso si riferisce: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robotica avanzata e collaborativa;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interfaccia uomo-macchina;</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manifattura additiva e stampa 3D;</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prototipazione rapida;</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internet delle cose e delle macchine;</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 cloud, high performance computing – HPC,  fog e quantum computing;</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 soluzioni di cyber security e business continuity (es. CEI – cyber exposure index, vulnerability assessment, penetration testing etc);</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 big data e analytics;</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intelligenza artificiale;</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 blockchain;</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 soluzioni tecnologiche per la navigazione immersiva, interattiva e partecipativa (realtà aumentata, realtà virtuale e ricostruzioni 3D);</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 simulazione e sistemi cyberfisici;</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 integrazione verticale e orizzontale; </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 soluzioni tecnologiche digitali di filiera per l’ottimizzazione della supply chain;</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soluzioni tecnologiche per la gestione e il coordinamento dei processi aziendali con elevate caratteristiche di integrazione delle attività (ad es. ERP, MES, PLM, SCM, CRM, incluse le tecnologie di tracciamento, ad es. RFID, barcode, etc);</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ULTERIORI TECNOLOGIE DIGITALI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Indicare le tecnologie eventualmente oggetto di intervento tra quelle presenti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all’</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Elenco 2</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dell’art. 2,</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della parte generale del Bando, </w:t>
      </w:r>
      <w:r w:rsidDel="00000000" w:rsidR="00000000" w:rsidRPr="00000000">
        <w:rPr>
          <w:rFonts w:ascii="Calibri" w:cs="Calibri" w:eastAsia="Calibri" w:hAnsi="Calibri"/>
          <w:sz w:val="22"/>
          <w:szCs w:val="22"/>
          <w:u w:val="single"/>
          <w:rtl w:val="0"/>
        </w:rPr>
        <w:t xml:space="preserve">motivando</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le ragioni ed a condizione che esse siano strettamente connesse all’impiego di almeno una delle tecnologie di cui all’Elenco 1:</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sistemi di e-commerce;</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b</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sz w:val="22"/>
          <w:szCs w:val="22"/>
          <w:rtl w:val="0"/>
        </w:rPr>
        <w:t xml:space="preserve"> geolocalizzazione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c</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sz w:val="22"/>
          <w:szCs w:val="22"/>
          <w:rtl w:val="0"/>
        </w:rPr>
        <w:t xml:space="preserve">sistemi EDI, electronic data interchange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tecnologie per l’in-store customer experience;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sistemi di pagamento mobile e/o via internet e fintech;</w:t>
      </w:r>
      <w:r w:rsidDel="00000000" w:rsidR="00000000" w:rsidRPr="00000000">
        <w:rPr>
          <w:rtl w:val="0"/>
        </w:rPr>
      </w:r>
    </w:p>
    <w:p w:rsidR="00000000" w:rsidDel="00000000" w:rsidP="00000000" w:rsidRDefault="00000000" w:rsidRPr="00000000" w14:paraId="0000002C">
      <w:pPr>
        <w:numPr>
          <w:ilvl w:val="0"/>
          <w:numId w:val="5"/>
        </w:numPr>
        <w:spacing w:line="264" w:lineRule="auto"/>
        <w:ind w:left="-566.9291338582675"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 sistemi digitali a supporto della forza vendita, inclusi sistemi di configurazione prodotto per piattaforme B2B e B2C</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rtl w:val="0"/>
        </w:rPr>
        <w:t xml:space="preserve">Nel caso di scelta di una o più tecnologie nell’ambito dell’elenco 2 , </w:t>
      </w:r>
      <w:r w:rsidDel="00000000" w:rsidR="00000000" w:rsidRPr="00000000">
        <w:rPr>
          <w:rFonts w:ascii="Calibri" w:cs="Calibri" w:eastAsia="Calibri" w:hAnsi="Calibri"/>
          <w:b w:val="1"/>
          <w:i w:val="1"/>
          <w:sz w:val="22"/>
          <w:szCs w:val="22"/>
          <w:rtl w:val="0"/>
        </w:rPr>
        <w:t xml:space="preserve">s</w:t>
      </w:r>
      <w:r w:rsidDel="00000000" w:rsidR="00000000" w:rsidRPr="00000000">
        <w:rPr>
          <w:rFonts w:ascii="Calibri" w:cs="Calibri" w:eastAsia="Calibri" w:hAnsi="Calibri"/>
          <w:b w:val="1"/>
          <w:i w:val="1"/>
          <w:sz w:val="22"/>
          <w:szCs w:val="22"/>
          <w:rtl w:val="0"/>
        </w:rPr>
        <w:t xml:space="preserve">piegare la connessione della/e tecnologie Elenco 2 individuate con almeno una tecnologia dell’Elenco 1 e le ragioni della loro scelta (utilizzo) </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566.929133858267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566.929133858267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566.9291338582675" w:right="0" w:firstLine="0"/>
        <w:jc w:val="both"/>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566.9291338582675" w:right="0" w:firstLine="0"/>
        <w:jc w:val="both"/>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566.9291338582675" w:right="0" w:firstLine="0"/>
        <w:jc w:val="both"/>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566.929133858267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566.929133858267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566.929133858267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rtl w:val="0"/>
        </w:rPr>
        <w:t xml:space="preserve">OBIETTIVI DELL’INTERVENTO</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566.929133858267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566.929133858267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566.929133858267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566.929133858267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566.929133858267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566.929133858267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566.929133858267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rtl w:val="0"/>
        </w:rPr>
        <w:t xml:space="preserve">ATTIVITA’ DA REALIZZARE </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566.9291338582675"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566.9291338582675"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566.9291338582675"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566.9291338582675"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566.9291338582675"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566.9291338582675"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566.9291338582675"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9">
      <w:pPr>
        <w:keepNext w:val="1"/>
        <w:spacing w:line="264" w:lineRule="auto"/>
        <w:ind w:left="-566.9291338582675" w:firstLine="0"/>
        <w:jc w:val="both"/>
        <w:rPr>
          <w:rFonts w:ascii="Calibri" w:cs="Calibri" w:eastAsia="Calibri" w:hAnsi="Calibri"/>
          <w:b w:val="1"/>
        </w:rPr>
      </w:pPr>
      <w:r w:rsidDel="00000000" w:rsidR="00000000" w:rsidRPr="00000000">
        <w:rPr>
          <w:rFonts w:ascii="Calibri" w:cs="Calibri" w:eastAsia="Calibri" w:hAnsi="Calibri"/>
          <w:b w:val="1"/>
          <w:rtl w:val="0"/>
        </w:rPr>
        <w:t xml:space="preserve">TRA LE ATTIVITA’ DA REALIZZARE, E’ PREVISTO L’ACQUISTO DI UN PERCORSO FORMATIVO STRUTTURATO PRESSO AGENZIA ACCREDITATA?   SI       NO</w:t>
      </w:r>
    </w:p>
    <w:p w:rsidR="00000000" w:rsidDel="00000000" w:rsidP="00000000" w:rsidRDefault="00000000" w:rsidRPr="00000000" w14:paraId="0000004A">
      <w:pPr>
        <w:keepNext w:val="1"/>
        <w:spacing w:line="264" w:lineRule="auto"/>
        <w:ind w:left="-566.9291338582675"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4B">
      <w:pPr>
        <w:keepNext w:val="1"/>
        <w:spacing w:line="264" w:lineRule="auto"/>
        <w:ind w:left="-566.9291338582675" w:firstLine="0"/>
        <w:jc w:val="both"/>
        <w:rPr>
          <w:rFonts w:ascii="Calibri" w:cs="Calibri" w:eastAsia="Calibri" w:hAnsi="Calibri"/>
          <w:b w:val="1"/>
          <w:u w:val="single"/>
        </w:rPr>
      </w:pPr>
      <w:r w:rsidDel="00000000" w:rsidR="00000000" w:rsidRPr="00000000">
        <w:rPr>
          <w:rFonts w:ascii="Calibri" w:cs="Calibri" w:eastAsia="Calibri" w:hAnsi="Calibri"/>
          <w:b w:val="1"/>
          <w:rtl w:val="0"/>
        </w:rPr>
        <w:t xml:space="preserve">SE “SI”, DESCRIVERE L’EVENTUALE </w:t>
      </w:r>
      <w:r w:rsidDel="00000000" w:rsidR="00000000" w:rsidRPr="00000000">
        <w:rPr>
          <w:rFonts w:ascii="Calibri" w:cs="Calibri" w:eastAsia="Calibri" w:hAnsi="Calibri"/>
          <w:b w:val="1"/>
          <w:u w:val="single"/>
          <w:rtl w:val="0"/>
        </w:rPr>
        <w:t xml:space="preserve">PERCORSO FORMATIVO </w:t>
      </w:r>
    </w:p>
    <w:p w:rsidR="00000000" w:rsidDel="00000000" w:rsidP="00000000" w:rsidRDefault="00000000" w:rsidRPr="00000000" w14:paraId="0000004C">
      <w:pPr>
        <w:keepNext w:val="1"/>
        <w:spacing w:line="264" w:lineRule="auto"/>
        <w:ind w:left="-566.9291338582675" w:firstLine="0"/>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Esplicitare  a quali tecnologie, tra quelle previste all’art. 2 del Bando, il percorso formativo  si riferisce. Alla formazione possono partecipare il titolare e i collaboratori</w:t>
      </w:r>
    </w:p>
    <w:p w:rsidR="00000000" w:rsidDel="00000000" w:rsidP="00000000" w:rsidRDefault="00000000" w:rsidRPr="00000000" w14:paraId="0000004D">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pPr>
      <w:r w:rsidDel="00000000" w:rsidR="00000000" w:rsidRPr="00000000">
        <w:rPr>
          <w:rtl w:val="0"/>
        </w:rPr>
      </w:r>
    </w:p>
    <w:p w:rsidR="00000000" w:rsidDel="00000000" w:rsidP="00000000" w:rsidRDefault="00000000" w:rsidRPr="00000000" w14:paraId="0000004E">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pPr>
      <w:r w:rsidDel="00000000" w:rsidR="00000000" w:rsidRPr="00000000">
        <w:rPr>
          <w:rtl w:val="0"/>
        </w:rPr>
      </w:r>
    </w:p>
    <w:p w:rsidR="00000000" w:rsidDel="00000000" w:rsidP="00000000" w:rsidRDefault="00000000" w:rsidRPr="00000000" w14:paraId="0000004F">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pPr>
      <w:r w:rsidDel="00000000" w:rsidR="00000000" w:rsidRPr="00000000">
        <w:rPr>
          <w:rtl w:val="0"/>
        </w:rPr>
      </w:r>
    </w:p>
    <w:p w:rsidR="00000000" w:rsidDel="00000000" w:rsidP="00000000" w:rsidRDefault="00000000" w:rsidRPr="00000000" w14:paraId="00000050">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pPr>
      <w:r w:rsidDel="00000000" w:rsidR="00000000" w:rsidRPr="00000000">
        <w:rPr>
          <w:rtl w:val="0"/>
        </w:rPr>
      </w:r>
    </w:p>
    <w:p w:rsidR="00000000" w:rsidDel="00000000" w:rsidP="00000000" w:rsidRDefault="00000000" w:rsidRPr="00000000" w14:paraId="00000051">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pPr>
      <w:r w:rsidDel="00000000" w:rsidR="00000000" w:rsidRPr="00000000">
        <w:rPr>
          <w:rtl w:val="0"/>
        </w:rPr>
      </w:r>
    </w:p>
    <w:p w:rsidR="00000000" w:rsidDel="00000000" w:rsidP="00000000" w:rsidRDefault="00000000" w:rsidRPr="00000000" w14:paraId="00000052">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pPr>
      <w:r w:rsidDel="00000000" w:rsidR="00000000" w:rsidRPr="00000000">
        <w:rPr>
          <w:rtl w:val="0"/>
        </w:rPr>
      </w:r>
    </w:p>
    <w:p w:rsidR="00000000" w:rsidDel="00000000" w:rsidP="00000000" w:rsidRDefault="00000000" w:rsidRPr="00000000" w14:paraId="00000054">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pPr>
      <w:r w:rsidDel="00000000" w:rsidR="00000000" w:rsidRPr="00000000">
        <w:rPr>
          <w:rtl w:val="0"/>
        </w:rPr>
      </w:r>
    </w:p>
    <w:p w:rsidR="00000000" w:rsidDel="00000000" w:rsidP="00000000" w:rsidRDefault="00000000" w:rsidRPr="00000000" w14:paraId="00000055">
      <w:pPr>
        <w:keepNext w:val="1"/>
        <w:spacing w:line="264" w:lineRule="auto"/>
        <w:ind w:left="-566.9291338582675"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56">
      <w:pPr>
        <w:keepNext w:val="1"/>
        <w:spacing w:line="264" w:lineRule="auto"/>
        <w:ind w:left="-566.9291338582675"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57">
      <w:pPr>
        <w:keepNext w:val="1"/>
        <w:spacing w:line="264" w:lineRule="auto"/>
        <w:ind w:left="-566.9291338582675" w:firstLine="0"/>
        <w:jc w:val="both"/>
        <w:rPr>
          <w:rFonts w:ascii="Calibri" w:cs="Calibri" w:eastAsia="Calibri" w:hAnsi="Calibri"/>
          <w:b w:val="1"/>
        </w:rPr>
      </w:pPr>
      <w:r w:rsidDel="00000000" w:rsidR="00000000" w:rsidRPr="00000000">
        <w:rPr>
          <w:rFonts w:ascii="Calibri" w:cs="Calibri" w:eastAsia="Calibri" w:hAnsi="Calibri"/>
          <w:b w:val="1"/>
          <w:rtl w:val="0"/>
        </w:rPr>
        <w:t xml:space="preserve">PER LA REALIZZAZIONE DEL PROGETTO , E’ PREVISTO L’ACQUISTO DI BENI E SERVIZI STRUMENTALI?         SI                NO </w:t>
      </w:r>
    </w:p>
    <w:p w:rsidR="00000000" w:rsidDel="00000000" w:rsidP="00000000" w:rsidRDefault="00000000" w:rsidRPr="00000000" w14:paraId="00000058">
      <w:pPr>
        <w:keepNext w:val="1"/>
        <w:spacing w:line="264" w:lineRule="auto"/>
        <w:ind w:left="-566.9291338582675"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59">
      <w:pPr>
        <w:keepNext w:val="1"/>
        <w:spacing w:line="264" w:lineRule="auto"/>
        <w:ind w:left="-566.9291338582675" w:firstLine="0"/>
        <w:jc w:val="both"/>
        <w:rPr>
          <w:rFonts w:ascii="Calibri" w:cs="Calibri" w:eastAsia="Calibri" w:hAnsi="Calibri"/>
          <w:sz w:val="22"/>
          <w:szCs w:val="22"/>
        </w:rPr>
      </w:pPr>
      <w:r w:rsidDel="00000000" w:rsidR="00000000" w:rsidRPr="00000000">
        <w:rPr>
          <w:rFonts w:ascii="Calibri" w:cs="Calibri" w:eastAsia="Calibri" w:hAnsi="Calibri"/>
          <w:b w:val="1"/>
          <w:rtl w:val="0"/>
        </w:rPr>
        <w:t xml:space="preserve">SE “SI” , DESCRIVERE I </w:t>
      </w:r>
      <w:r w:rsidDel="00000000" w:rsidR="00000000" w:rsidRPr="00000000">
        <w:rPr>
          <w:rFonts w:ascii="Calibri" w:cs="Calibri" w:eastAsia="Calibri" w:hAnsi="Calibri"/>
          <w:b w:val="1"/>
          <w:u w:val="single"/>
          <w:rtl w:val="0"/>
        </w:rPr>
        <w:t xml:space="preserve">BENI E SERVIZI STRUMENTALI CHE SI INTENDONO ACQUISTARE</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sz w:val="22"/>
          <w:szCs w:val="22"/>
          <w:rtl w:val="0"/>
        </w:rPr>
        <w:t xml:space="preserve">con l’indicazione delle tecnologie, come da elenco 1 ed elenco 2 (art. 2 del bando), a cui si collegano: </w:t>
      </w:r>
    </w:p>
    <w:p w:rsidR="00000000" w:rsidDel="00000000" w:rsidP="00000000" w:rsidRDefault="00000000" w:rsidRPr="00000000" w14:paraId="0000005A">
      <w:pPr>
        <w:keepNext w:val="1"/>
        <w:spacing w:line="264" w:lineRule="auto"/>
        <w:ind w:left="-566.9291338582675" w:firstLine="0"/>
        <w:jc w:val="both"/>
        <w:rPr>
          <w:rFonts w:ascii="Calibri" w:cs="Calibri" w:eastAsia="Calibri" w:hAnsi="Calibri"/>
          <w:b w:val="1"/>
        </w:rPr>
      </w:pPr>
      <w:r w:rsidDel="00000000" w:rsidR="00000000" w:rsidRPr="00000000">
        <w:rPr>
          <w:rtl w:val="0"/>
        </w:rPr>
      </w:r>
    </w:p>
    <w:tbl>
      <w:tblPr>
        <w:tblStyle w:val="Table1"/>
        <w:tblW w:w="9070.929133858268" w:type="dxa"/>
        <w:jc w:val="left"/>
        <w:tblInd w:w="-566.92913385826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35.464566929134"/>
        <w:gridCol w:w="4535.464566929134"/>
        <w:tblGridChange w:id="0">
          <w:tblGrid>
            <w:gridCol w:w="4535.464566929134"/>
            <w:gridCol w:w="4535.464566929134"/>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5B">
            <w:pPr>
              <w:widowControl w:val="0"/>
              <w:ind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DESCRIZIONE DEI BENI E SERVIZI STRUMENTALI DA ACQUISIRE (se previsti, max 50% del budget complessivo) </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5C">
            <w:pPr>
              <w:widowControl w:val="0"/>
              <w:ind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INDICARE A QUALI TECNOLOGIE DI CUI ALL’ELENCO 1 E 2 , TALE ACQUISTO SI RIFERISCE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ind w:firstLine="0"/>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ind w:firstLine="0"/>
              <w:rPr>
                <w:rFonts w:ascii="Calibri" w:cs="Calibri" w:eastAsia="Calibri" w:hAnsi="Calibri"/>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ind w:firstLine="0"/>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ind w:firstLine="0"/>
              <w:rPr>
                <w:rFonts w:ascii="Calibri" w:cs="Calibri" w:eastAsia="Calibri" w:hAnsi="Calibri"/>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ind w:firstLine="0"/>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ind w:firstLine="0"/>
              <w:rPr>
                <w:rFonts w:ascii="Calibri" w:cs="Calibri" w:eastAsia="Calibri" w:hAnsi="Calibri"/>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ind w:firstLine="0"/>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ind w:firstLine="0"/>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65">
      <w:pPr>
        <w:keepNext w:val="1"/>
        <w:spacing w:line="264" w:lineRule="auto"/>
        <w:ind w:left="-566.9291338582675"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rtl w:val="0"/>
        </w:rPr>
        <w:t xml:space="preserve">RISULTATI ATTESI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566.9291338582675"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566.9291338582675"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566.9291338582675"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566.9291338582675"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566.9291338582675"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566.9291338582675"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1"/>
          <w:i w:val="0"/>
          <w:smallCaps w:val="0"/>
          <w:strike w:val="0"/>
          <w:color w:val="000000"/>
          <w:u w:val="single"/>
          <w:shd w:fill="auto" w:val="clear"/>
          <w:vertAlign w:val="baseline"/>
        </w:rPr>
      </w:pPr>
      <w:r w:rsidDel="00000000" w:rsidR="00000000" w:rsidRPr="00000000">
        <w:rPr>
          <w:rFonts w:ascii="Calibri" w:cs="Calibri" w:eastAsia="Calibri" w:hAnsi="Calibri"/>
          <w:b w:val="1"/>
          <w:i w:val="0"/>
          <w:smallCaps w:val="0"/>
          <w:strike w:val="0"/>
          <w:color w:val="000000"/>
          <w:u w:val="single"/>
          <w:shd w:fill="auto" w:val="clear"/>
          <w:vertAlign w:val="baseline"/>
          <w:rtl w:val="0"/>
        </w:rPr>
        <w:t xml:space="preserve">PROSPETTO DELLE SPESE PREVISTE E DEI FORNITORI COINVOLTI</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rPr>
      </w:pPr>
      <w:r w:rsidDel="00000000" w:rsidR="00000000" w:rsidRPr="00000000">
        <w:rPr>
          <w:rFonts w:ascii="Calibri" w:cs="Calibri" w:eastAsia="Calibri" w:hAnsi="Calibri"/>
          <w:rtl w:val="0"/>
        </w:rPr>
        <w:t xml:space="preserve">Specificare  la</w:t>
      </w:r>
      <w:r w:rsidDel="00000000" w:rsidR="00000000" w:rsidRPr="00000000">
        <w:rPr>
          <w:rFonts w:ascii="Calibri" w:cs="Calibri" w:eastAsia="Calibri" w:hAnsi="Calibri"/>
          <w:u w:val="single"/>
          <w:rtl w:val="0"/>
        </w:rPr>
        <w:t xml:space="preserve"> tipologia</w:t>
      </w:r>
      <w:r w:rsidDel="00000000" w:rsidR="00000000" w:rsidRPr="00000000">
        <w:rPr>
          <w:rFonts w:ascii="Calibri" w:cs="Calibri" w:eastAsia="Calibri" w:hAnsi="Calibri"/>
          <w:rtl w:val="0"/>
        </w:rPr>
        <w:t xml:space="preserve"> di fornitore scelto (mettere una X ):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1"/>
        </w:rPr>
      </w:pPr>
      <w:r w:rsidDel="00000000" w:rsidR="00000000" w:rsidRPr="00000000">
        <w:rPr>
          <w:rFonts w:ascii="Calibri" w:cs="Calibri" w:eastAsia="Calibri" w:hAnsi="Calibri"/>
          <w:b w:val="1"/>
          <w:rtl w:val="0"/>
        </w:rPr>
        <w:t xml:space="preserve">SERVIZI DI CONSULENZA:</w:t>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72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Digital innovation Hub ed EDI </w:t>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72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Innovation manager ( n° iscrizione all’Albo ____________________) </w:t>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72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centro di trasferimento tecnologico </w:t>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72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Competence center</w:t>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72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Ente di ricerca</w:t>
      </w:r>
    </w:p>
    <w:p w:rsidR="00000000" w:rsidDel="00000000" w:rsidP="00000000" w:rsidRDefault="00000000" w:rsidRPr="00000000" w14:paraId="000000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72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Incubatori d’impresa certificati </w:t>
      </w:r>
    </w:p>
    <w:p w:rsidR="00000000" w:rsidDel="00000000" w:rsidP="00000000" w:rsidRDefault="00000000" w:rsidRPr="00000000" w14:paraId="0000007A">
      <w:pPr>
        <w:numPr>
          <w:ilvl w:val="0"/>
          <w:numId w:val="2"/>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altri soggetti imprenditoriali (</w:t>
      </w:r>
      <w:r w:rsidDel="00000000" w:rsidR="00000000" w:rsidRPr="00000000">
        <w:rPr>
          <w:rFonts w:ascii="Calibri" w:cs="Calibri" w:eastAsia="Calibri" w:hAnsi="Calibri"/>
          <w:u w:val="single"/>
          <w:rtl w:val="0"/>
        </w:rPr>
        <w:t xml:space="preserve">NO LIBERI PROFESSIONISTI </w:t>
      </w:r>
      <w:r w:rsidDel="00000000" w:rsidR="00000000" w:rsidRPr="00000000">
        <w:rPr>
          <w:rFonts w:ascii="Calibri" w:cs="Calibri" w:eastAsia="Calibri" w:hAnsi="Calibri"/>
          <w:rtl w:val="0"/>
        </w:rPr>
        <w:t xml:space="preserve">) _ (in questo caso, è necessario compilare  ALL. C “ AUTODICHIARAZIONE ALTRI FORNITORI )</w:t>
      </w:r>
    </w:p>
    <w:p w:rsidR="00000000" w:rsidDel="00000000" w:rsidP="00000000" w:rsidRDefault="00000000" w:rsidRPr="00000000" w14:paraId="0000007B">
      <w:pPr>
        <w:spacing w:line="264"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7C">
      <w:pPr>
        <w:spacing w:line="264" w:lineRule="auto"/>
        <w:ind w:left="-566.9291338582675" w:firstLine="0"/>
        <w:jc w:val="both"/>
        <w:rPr>
          <w:rFonts w:ascii="Calibri" w:cs="Calibri" w:eastAsia="Calibri" w:hAnsi="Calibri"/>
          <w:b w:val="1"/>
        </w:rPr>
      </w:pPr>
      <w:r w:rsidDel="00000000" w:rsidR="00000000" w:rsidRPr="00000000">
        <w:rPr>
          <w:rFonts w:ascii="Calibri" w:cs="Calibri" w:eastAsia="Calibri" w:hAnsi="Calibri"/>
          <w:b w:val="1"/>
          <w:rtl w:val="0"/>
        </w:rPr>
        <w:t xml:space="preserve">SERVIZI DI FORMAZIONE:</w:t>
      </w:r>
    </w:p>
    <w:p w:rsidR="00000000" w:rsidDel="00000000" w:rsidP="00000000" w:rsidRDefault="00000000" w:rsidRPr="00000000" w14:paraId="0000007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64" w:lineRule="auto"/>
        <w:ind w:left="72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Agenzie di formazione: Nome ed estremi del riconoscimento ______________________________________________________________</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80">
      <w:pPr>
        <w:keepNext w:val="1"/>
        <w:spacing w:line="264" w:lineRule="auto"/>
        <w:ind w:left="-566.9291338582675" w:firstLine="0"/>
        <w:jc w:val="both"/>
        <w:rPr>
          <w:rFonts w:ascii="Calibri" w:cs="Calibri" w:eastAsia="Calibri" w:hAnsi="Calibri"/>
          <w:b w:val="1"/>
        </w:rPr>
      </w:pPr>
      <w:r w:rsidDel="00000000" w:rsidR="00000000" w:rsidRPr="00000000">
        <w:rPr>
          <w:rtl w:val="0"/>
        </w:rPr>
      </w:r>
    </w:p>
    <w:tbl>
      <w:tblPr>
        <w:tblStyle w:val="Table2"/>
        <w:tblW w:w="9070.929133858268" w:type="dxa"/>
        <w:jc w:val="left"/>
        <w:tblInd w:w="-566.92913385826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67.732283464567"/>
        <w:gridCol w:w="2267.732283464567"/>
        <w:gridCol w:w="2267.732283464567"/>
        <w:gridCol w:w="2267.732283464567"/>
        <w:tblGridChange w:id="0">
          <w:tblGrid>
            <w:gridCol w:w="2267.732283464567"/>
            <w:gridCol w:w="2267.732283464567"/>
            <w:gridCol w:w="2267.732283464567"/>
            <w:gridCol w:w="2267.732283464567"/>
          </w:tblGrid>
        </w:tblGridChange>
      </w:tblGrid>
      <w:tr>
        <w:trPr>
          <w:cantSplit w:val="0"/>
          <w:tblHeader w:val="1"/>
        </w:trPr>
        <w:tc>
          <w:tcPr>
            <w:shd w:fill="d9d9d9" w:val="clear"/>
            <w:tcMar>
              <w:top w:w="100.0" w:type="dxa"/>
              <w:left w:w="100.0" w:type="dxa"/>
              <w:bottom w:w="100.0" w:type="dxa"/>
              <w:right w:w="100.0" w:type="dxa"/>
            </w:tcMar>
            <w:vAlign w:val="top"/>
          </w:tcPr>
          <w:p w:rsidR="00000000" w:rsidDel="00000000" w:rsidP="00000000" w:rsidRDefault="00000000" w:rsidRPr="00000000" w14:paraId="00000081">
            <w:pPr>
              <w:widowControl w:val="0"/>
              <w:ind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RAGIONE SOCIALE DEL FORNITORE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82">
            <w:pPr>
              <w:widowControl w:val="0"/>
              <w:ind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P.IVA</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83">
            <w:pPr>
              <w:widowControl w:val="0"/>
              <w:ind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TIPOLOGIA DI SPESA </w:t>
            </w:r>
          </w:p>
          <w:p w:rsidR="00000000" w:rsidDel="00000000" w:rsidP="00000000" w:rsidRDefault="00000000" w:rsidRPr="00000000" w14:paraId="00000084">
            <w:pPr>
              <w:widowControl w:val="0"/>
              <w:ind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(consulenza, formazione, e/o acquisizione di beni e servizi strumentali) </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85">
            <w:pPr>
              <w:widowControl w:val="0"/>
              <w:ind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SPESE PREVISTE </w:t>
            </w:r>
          </w:p>
          <w:p w:rsidR="00000000" w:rsidDel="00000000" w:rsidP="00000000" w:rsidRDefault="00000000" w:rsidRPr="00000000" w14:paraId="00000086">
            <w:pPr>
              <w:widowControl w:val="0"/>
              <w:ind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(al netto di IVA) </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ind w:firstLine="0"/>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ind w:firstLine="0"/>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ind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 SCRIVERE: consulenza)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ind w:firstLine="0"/>
              <w:rPr>
                <w:rFonts w:ascii="Calibri" w:cs="Calibri" w:eastAsia="Calibri" w:hAnsi="Calibri"/>
                <w:b w:val="1"/>
              </w:rPr>
            </w:pPr>
            <w:r w:rsidDel="00000000" w:rsidR="00000000" w:rsidRPr="00000000">
              <w:rPr>
                <w:rtl w:val="0"/>
              </w:rPr>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ind w:firstLine="0"/>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ind w:firstLine="0"/>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ind w:firstLine="0"/>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ind w:firstLine="0"/>
              <w:rPr>
                <w:rFonts w:ascii="Calibri" w:cs="Calibri" w:eastAsia="Calibri" w:hAnsi="Calibri"/>
                <w:b w:val="1"/>
              </w:rPr>
            </w:pPr>
            <w:r w:rsidDel="00000000" w:rsidR="00000000" w:rsidRPr="00000000">
              <w:rPr>
                <w:rtl w:val="0"/>
              </w:rPr>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ind w:firstLine="0"/>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ind w:firstLine="0"/>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ind w:firstLine="0"/>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ind w:firstLine="0"/>
              <w:rPr>
                <w:rFonts w:ascii="Calibri" w:cs="Calibri" w:eastAsia="Calibri" w:hAnsi="Calibri"/>
                <w:b w:val="1"/>
              </w:rPr>
            </w:pPr>
            <w:r w:rsidDel="00000000" w:rsidR="00000000" w:rsidRPr="00000000">
              <w:rPr>
                <w:rtl w:val="0"/>
              </w:rPr>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ind w:firstLine="0"/>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ind w:firstLine="0"/>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ind w:firstLine="0"/>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ind w:firstLine="0"/>
              <w:rPr>
                <w:rFonts w:ascii="Calibri" w:cs="Calibri" w:eastAsia="Calibri" w:hAnsi="Calibri"/>
                <w:b w:val="1"/>
              </w:rPr>
            </w:pPr>
            <w:r w:rsidDel="00000000" w:rsidR="00000000" w:rsidRPr="00000000">
              <w:rPr>
                <w:rtl w:val="0"/>
              </w:rPr>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ind w:firstLine="0"/>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ind w:firstLine="0"/>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ind w:firstLine="0"/>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ind w:firstLine="0"/>
              <w:rPr>
                <w:rFonts w:ascii="Calibri" w:cs="Calibri" w:eastAsia="Calibri" w:hAnsi="Calibri"/>
                <w:b w:val="1"/>
              </w:rPr>
            </w:pPr>
            <w:r w:rsidDel="00000000" w:rsidR="00000000" w:rsidRPr="00000000">
              <w:rPr>
                <w:rtl w:val="0"/>
              </w:rPr>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ind w:firstLine="0"/>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ind w:firstLine="0"/>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ind w:firstLine="0"/>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ind w:firstLine="0"/>
              <w:rPr>
                <w:rFonts w:ascii="Calibri" w:cs="Calibri" w:eastAsia="Calibri" w:hAnsi="Calibri"/>
                <w:b w:val="1"/>
              </w:rPr>
            </w:pPr>
            <w:r w:rsidDel="00000000" w:rsidR="00000000" w:rsidRPr="00000000">
              <w:rPr>
                <w:rtl w:val="0"/>
              </w:rPr>
            </w:r>
          </w:p>
        </w:tc>
      </w:tr>
      <w:tr>
        <w:trPr>
          <w:cantSplit w:val="0"/>
          <w:tblHeader w:val="1"/>
        </w:trPr>
        <w:tc>
          <w:tcPr>
            <w:shd w:fill="9fc5e8" w:val="clear"/>
            <w:tcMar>
              <w:top w:w="100.0" w:type="dxa"/>
              <w:left w:w="100.0" w:type="dxa"/>
              <w:bottom w:w="100.0" w:type="dxa"/>
              <w:right w:w="100.0" w:type="dxa"/>
            </w:tcMar>
            <w:vAlign w:val="top"/>
          </w:tcPr>
          <w:p w:rsidR="00000000" w:rsidDel="00000000" w:rsidP="00000000" w:rsidRDefault="00000000" w:rsidRPr="00000000" w14:paraId="0000009F">
            <w:pPr>
              <w:widowControl w:val="0"/>
              <w:ind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TOTALE</w:t>
            </w:r>
          </w:p>
        </w:tc>
        <w:tc>
          <w:tcPr>
            <w:shd w:fill="9fc5e8" w:val="clear"/>
            <w:tcMar>
              <w:top w:w="100.0" w:type="dxa"/>
              <w:left w:w="100.0" w:type="dxa"/>
              <w:bottom w:w="100.0" w:type="dxa"/>
              <w:right w:w="100.0" w:type="dxa"/>
            </w:tcMar>
            <w:vAlign w:val="top"/>
          </w:tcPr>
          <w:p w:rsidR="00000000" w:rsidDel="00000000" w:rsidP="00000000" w:rsidRDefault="00000000" w:rsidRPr="00000000" w14:paraId="000000A0">
            <w:pPr>
              <w:widowControl w:val="0"/>
              <w:ind w:firstLine="0"/>
              <w:rPr>
                <w:rFonts w:ascii="Calibri" w:cs="Calibri" w:eastAsia="Calibri" w:hAnsi="Calibri"/>
                <w:b w:val="1"/>
              </w:rPr>
            </w:pPr>
            <w:r w:rsidDel="00000000" w:rsidR="00000000" w:rsidRPr="00000000">
              <w:rPr>
                <w:rtl w:val="0"/>
              </w:rPr>
            </w:r>
          </w:p>
        </w:tc>
        <w:tc>
          <w:tcPr>
            <w:shd w:fill="9fc5e8" w:val="clear"/>
            <w:tcMar>
              <w:top w:w="100.0" w:type="dxa"/>
              <w:left w:w="100.0" w:type="dxa"/>
              <w:bottom w:w="100.0" w:type="dxa"/>
              <w:right w:w="100.0" w:type="dxa"/>
            </w:tcMar>
            <w:vAlign w:val="top"/>
          </w:tcPr>
          <w:p w:rsidR="00000000" w:rsidDel="00000000" w:rsidP="00000000" w:rsidRDefault="00000000" w:rsidRPr="00000000" w14:paraId="000000A1">
            <w:pPr>
              <w:widowControl w:val="0"/>
              <w:ind w:firstLine="0"/>
              <w:rPr>
                <w:rFonts w:ascii="Calibri" w:cs="Calibri" w:eastAsia="Calibri" w:hAnsi="Calibri"/>
                <w:b w:val="1"/>
              </w:rPr>
            </w:pPr>
            <w:r w:rsidDel="00000000" w:rsidR="00000000" w:rsidRPr="00000000">
              <w:rPr>
                <w:rtl w:val="0"/>
              </w:rPr>
            </w:r>
          </w:p>
        </w:tc>
        <w:tc>
          <w:tcPr>
            <w:shd w:fill="9fc5e8" w:val="clear"/>
            <w:tcMar>
              <w:top w:w="100.0" w:type="dxa"/>
              <w:left w:w="100.0" w:type="dxa"/>
              <w:bottom w:w="100.0" w:type="dxa"/>
              <w:right w:w="100.0" w:type="dxa"/>
            </w:tcMar>
            <w:vAlign w:val="top"/>
          </w:tcPr>
          <w:p w:rsidR="00000000" w:rsidDel="00000000" w:rsidP="00000000" w:rsidRDefault="00000000" w:rsidRPr="00000000" w14:paraId="000000A2">
            <w:pPr>
              <w:widowControl w:val="0"/>
              <w:ind w:firstLine="0"/>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A3">
      <w:pPr>
        <w:keepNext w:val="1"/>
        <w:spacing w:line="264" w:lineRule="auto"/>
        <w:ind w:left="-566.9291338582675" w:firstLine="0"/>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1"/>
          <w:i w:val="0"/>
          <w:smallCaps w:val="0"/>
          <w:strike w:val="0"/>
          <w:color w:val="000000"/>
          <w:u w:val="single"/>
          <w:shd w:fill="auto" w:val="clear"/>
          <w:vertAlign w:val="baseline"/>
        </w:rPr>
      </w:pPr>
      <w:r w:rsidDel="00000000" w:rsidR="00000000" w:rsidRPr="00000000">
        <w:rPr>
          <w:rFonts w:ascii="Calibri" w:cs="Calibri" w:eastAsia="Calibri" w:hAnsi="Calibri"/>
          <w:b w:val="1"/>
          <w:i w:val="0"/>
          <w:smallCaps w:val="0"/>
          <w:strike w:val="0"/>
          <w:color w:val="000000"/>
          <w:u w:val="single"/>
          <w:shd w:fill="auto" w:val="clear"/>
          <w:vertAlign w:val="baseline"/>
          <w:rtl w:val="0"/>
        </w:rPr>
        <w:t xml:space="preserve">DOCUMENTAZIONE DA ALLEGARE</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720" w:right="0" w:hanging="36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1"/>
          <w:rtl w:val="0"/>
        </w:rPr>
        <w:t xml:space="preserve">I PREVENTIVI DI SPESA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dei fornitori individuati relativamente ai servizi di consulenza e formazione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nel caso di acquisto di tecnologie, l’invio del preventivo del fornitore è facoltativo)</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tab/>
        <w:tab/>
        <w:tab/>
        <w:tab/>
        <w:tab/>
        <w:tab/>
        <w:tab/>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tab/>
        <w:tab/>
        <w:tab/>
        <w:tab/>
        <w:tab/>
        <w:tab/>
        <w:tab/>
        <w:tab/>
        <w:tab/>
        <w:tab/>
        <w:tab/>
        <w:tab/>
        <w:tab/>
        <w:t xml:space="preserve">Firma digitale del Legale </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4473.070866141733" w:right="0" w:firstLine="566.9291338582673"/>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_________________________________</w:t>
      </w:r>
      <w:r w:rsidDel="00000000" w:rsidR="00000000" w:rsidRPr="00000000">
        <w:br w:type="page"/>
      </w: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66.9291338582675" w:right="0" w:firstLine="0"/>
        <w:jc w:val="left"/>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66.9291338582675" w:right="0" w:firstLine="0"/>
        <w:jc w:val="left"/>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66.9291338582675" w:right="0" w:firstLine="0"/>
        <w:jc w:val="left"/>
        <w:rPr>
          <w:rFonts w:ascii="Calibri" w:cs="Calibri" w:eastAsia="Calibri" w:hAnsi="Calibri"/>
          <w:b w:val="0"/>
          <w:i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single"/>
          <w:shd w:fill="auto" w:val="clear"/>
          <w:vertAlign w:val="baseline"/>
          <w:rtl w:val="0"/>
        </w:rPr>
        <w:t xml:space="preserve">INFORMATIVA SULLA PRIVACY</w:t>
      </w: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66.9291338582675"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La presentazione della richiesta di contributo comporta il consenso al trattamento dei dati in essa contenuti, per gli effetti dell’art. 13 del Regolamento UE 2016/679 ai soli fini degli adempimenti necessari a dare applicazione al presente bando, ivi inclusa la comunicazione di tali informazioni alle banche dati dei contributi pubblici previste dall’ordinamento giuridico e alla pubblicità sulla rete internet ai sensi del D.Lgs. 33/2013. Si informano i richiedenti che i dati personali ed aziendali forniti alla Camera di Commercio delle Marche saranno oggetto di trattamento, con le modalità sia manuale che informatizzata, esclusivamente per le finalità del presente bando, allo scopo di assolvere tutti gli obblighi giuridici previsti da leggi, regolamenti e dalle normative comunitarie, nonché da disposizioni impartite da autorità a ciò legittimate. I dati personali saranno trattati dalla Camera di Commercio delle Marche per il perseguimento delle sopraindicate finalità in modo lecito e secondo correttezza, nel rispetto del Decreto legislativo 30 giugno 2003, n. 196 “Codice in materia di protezione dei dati personali”, del D. Lgs. 101/2018, del GDPR Reg. (UE) 2016/679 e s.m.i., anche con l’ausilio di mezzi elettronici e comunque automatizzati. Titolare del trattamento è la Camera di commercio delle Marche, Largo XXIV Maggio 1, 60123 Ancona, in persona del suo legale rappresentante p.t. che può essere contattato mediante e-mail all’indirizzo Pec: </w:t>
      </w:r>
      <w:hyperlink r:id="rId10">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cciaa@pec.marche.camcom.it</w:t>
        </w:r>
      </w:hyperlink>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66.9291338582675"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Il Responsabile Protezione Dati Personali (DPO – </w:t>
      </w: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data</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protection officer</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può essere contattato all’indirizzo email: </w:t>
      </w:r>
      <w:hyperlink r:id="rId11">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cciaa@pec.marche.camcom.it</w:t>
        </w:r>
      </w:hyperlink>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66.9291338582675"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All’interessato sono riconosciuti i diritti previsti dagli artt. da 15 a 22 del Regolamento UE che potrà esercitare scrivendo all’indirizzo e-mail: </w:t>
      </w:r>
      <w:hyperlink r:id="rId12">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cciaa@pec.marche.camcom.it</w:t>
        </w:r>
      </w:hyperlink>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66.9291338582675"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929133858267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929133858267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Data</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 xml:space="preserve">  Firma digitale d</w:t>
      </w:r>
      <w:r w:rsidDel="00000000" w:rsidR="00000000" w:rsidRPr="00000000">
        <w:rPr>
          <w:rFonts w:ascii="Calibri" w:cs="Calibri" w:eastAsia="Calibri" w:hAnsi="Calibri"/>
          <w:sz w:val="22"/>
          <w:szCs w:val="22"/>
          <w:rtl w:val="0"/>
        </w:rPr>
        <w:t xml:space="preserve">el Legale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Rappresentante </w:t>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4473.070866141733"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__________________________________________</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929133858267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929133858267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9291338582675" w:right="0" w:firstLine="0"/>
        <w:jc w:val="both"/>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6.929133858267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13" w:type="default"/>
      <w:footerReference r:id="rId14" w:type="default"/>
      <w:footerReference r:id="rId15" w:type="even"/>
      <w:pgSz w:h="16838" w:w="11906" w:orient="portrait"/>
      <w:pgMar w:bottom="1701" w:top="1701" w:left="1701" w:right="170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1"/>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513" w:hanging="153"/>
      </w:pPr>
      <w:rPr>
        <w:rFonts w:ascii="Noto Sans Symbols" w:cs="Noto Sans Symbols" w:eastAsia="Noto Sans Symbols" w:hAnsi="Noto Sans Symbols"/>
        <w:sz w:val="18"/>
        <w:szCs w:val="18"/>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53" w:hanging="153"/>
      </w:pPr>
      <w:rPr>
        <w:rFonts w:ascii="Noto Sans Symbols" w:cs="Noto Sans Symbols" w:eastAsia="Noto Sans Symbols" w:hAnsi="Noto Sans Symbols"/>
        <w:sz w:val="18"/>
        <w:szCs w:val="18"/>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264" w:lineRule="auto"/>
      <w:jc w:val="both"/>
    </w:pPr>
    <w:rPr>
      <w:rFonts w:ascii="Calibri" w:cs="Calibri" w:eastAsia="Calibri" w:hAnsi="Calibri"/>
      <w:b w:val="1"/>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hanging="1"/>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hanging="1"/>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hanging="1"/>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hanging="1"/>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hanging="1"/>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264" w:lineRule="auto"/>
      <w:jc w:val="both"/>
    </w:pPr>
    <w:rPr>
      <w:rFonts w:ascii="Calibri" w:cs="Calibri" w:eastAsia="Calibri" w:hAnsi="Calibri"/>
      <w:b w:val="1"/>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e" w:default="1">
    <w:name w:val="Normal"/>
    <w:autoRedefine w:val="1"/>
    <w:hidden w:val="1"/>
    <w:qFormat w:val="1"/>
    <w:rsid w:val="006A396B"/>
    <w:pPr>
      <w:suppressAutoHyphens w:val="1"/>
      <w:spacing w:line="1" w:lineRule="atLeast"/>
      <w:ind w:left="-1" w:leftChars="-1" w:hanging="1" w:hangingChars="1"/>
      <w:textDirection w:val="btLr"/>
      <w:textAlignment w:val="top"/>
      <w:outlineLvl w:val="0"/>
    </w:pPr>
    <w:rPr>
      <w:position w:val="-1"/>
      <w:sz w:val="24"/>
      <w:szCs w:val="24"/>
    </w:rPr>
  </w:style>
  <w:style w:type="paragraph" w:styleId="Titolo1">
    <w:name w:val="heading 1"/>
    <w:basedOn w:val="Normale"/>
    <w:next w:val="Normale"/>
    <w:autoRedefine w:val="1"/>
    <w:hidden w:val="1"/>
    <w:qFormat w:val="1"/>
    <w:rsid w:val="006A396B"/>
    <w:pPr>
      <w:keepNext w:val="1"/>
      <w:spacing w:line="264" w:lineRule="auto"/>
      <w:jc w:val="both"/>
    </w:pPr>
    <w:rPr>
      <w:rFonts w:ascii="Calibri" w:cs="Calibri" w:eastAsia="Calibri" w:hAnsi="Calibri"/>
      <w:b w:val="1"/>
      <w:sz w:val="28"/>
      <w:szCs w:val="22"/>
      <w:lang w:eastAsia="en-US"/>
    </w:rPr>
  </w:style>
  <w:style w:type="paragraph" w:styleId="Titolo2">
    <w:name w:val="heading 2"/>
    <w:basedOn w:val="normal"/>
    <w:next w:val="normal"/>
    <w:rsid w:val="006A396B"/>
    <w:pPr>
      <w:keepNext w:val="1"/>
      <w:keepLines w:val="1"/>
      <w:spacing w:after="80" w:before="360"/>
      <w:outlineLvl w:val="1"/>
    </w:pPr>
    <w:rPr>
      <w:b w:val="1"/>
      <w:sz w:val="36"/>
      <w:szCs w:val="36"/>
    </w:rPr>
  </w:style>
  <w:style w:type="paragraph" w:styleId="Titolo3">
    <w:name w:val="heading 3"/>
    <w:basedOn w:val="normal"/>
    <w:next w:val="normal"/>
    <w:rsid w:val="006A396B"/>
    <w:pPr>
      <w:keepNext w:val="1"/>
      <w:keepLines w:val="1"/>
      <w:spacing w:after="80" w:before="280"/>
      <w:outlineLvl w:val="2"/>
    </w:pPr>
    <w:rPr>
      <w:b w:val="1"/>
      <w:sz w:val="28"/>
      <w:szCs w:val="28"/>
    </w:rPr>
  </w:style>
  <w:style w:type="paragraph" w:styleId="Titolo4">
    <w:name w:val="heading 4"/>
    <w:basedOn w:val="normal"/>
    <w:next w:val="normal"/>
    <w:rsid w:val="006A396B"/>
    <w:pPr>
      <w:keepNext w:val="1"/>
      <w:keepLines w:val="1"/>
      <w:spacing w:after="40" w:before="240"/>
      <w:outlineLvl w:val="3"/>
    </w:pPr>
    <w:rPr>
      <w:b w:val="1"/>
      <w:sz w:val="24"/>
      <w:szCs w:val="24"/>
    </w:rPr>
  </w:style>
  <w:style w:type="paragraph" w:styleId="Titolo5">
    <w:name w:val="heading 5"/>
    <w:basedOn w:val="normal"/>
    <w:next w:val="normal"/>
    <w:rsid w:val="006A396B"/>
    <w:pPr>
      <w:keepNext w:val="1"/>
      <w:keepLines w:val="1"/>
      <w:spacing w:after="40" w:before="220"/>
      <w:outlineLvl w:val="4"/>
    </w:pPr>
    <w:rPr>
      <w:b w:val="1"/>
      <w:sz w:val="22"/>
      <w:szCs w:val="22"/>
    </w:rPr>
  </w:style>
  <w:style w:type="paragraph" w:styleId="Titolo6">
    <w:name w:val="heading 6"/>
    <w:basedOn w:val="normal"/>
    <w:next w:val="normal"/>
    <w:rsid w:val="006A396B"/>
    <w:pPr>
      <w:keepNext w:val="1"/>
      <w:keepLines w:val="1"/>
      <w:spacing w:after="40" w:before="200"/>
      <w:outlineLvl w:val="5"/>
    </w:pPr>
    <w:rPr>
      <w:b w:val="1"/>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normal" w:customStyle="1">
    <w:name w:val="normal"/>
    <w:rsid w:val="006A396B"/>
  </w:style>
  <w:style w:type="table" w:styleId="TableNormal" w:customStyle="1">
    <w:name w:val="Table Normal"/>
    <w:rsid w:val="006A396B"/>
    <w:tblPr>
      <w:tblCellMar>
        <w:top w:w="0.0" w:type="dxa"/>
        <w:left w:w="0.0" w:type="dxa"/>
        <w:bottom w:w="0.0" w:type="dxa"/>
        <w:right w:w="0.0" w:type="dxa"/>
      </w:tblCellMar>
    </w:tblPr>
  </w:style>
  <w:style w:type="paragraph" w:styleId="Titolo">
    <w:name w:val="Title"/>
    <w:basedOn w:val="normal"/>
    <w:next w:val="normal"/>
    <w:rsid w:val="006A396B"/>
    <w:pPr>
      <w:keepNext w:val="1"/>
      <w:keepLines w:val="1"/>
      <w:spacing w:after="120" w:before="480"/>
    </w:pPr>
    <w:rPr>
      <w:b w:val="1"/>
      <w:sz w:val="72"/>
      <w:szCs w:val="72"/>
    </w:rPr>
  </w:style>
  <w:style w:type="character" w:styleId="Caratterepredefinitoparagrafo" w:customStyle="1">
    <w:name w:val="Carattere predefinito paragrafo"/>
    <w:autoRedefine w:val="1"/>
    <w:hidden w:val="1"/>
    <w:qFormat w:val="1"/>
    <w:rsid w:val="006A396B"/>
    <w:rPr>
      <w:w w:val="100"/>
      <w:position w:val="-1"/>
      <w:effect w:val="none"/>
      <w:vertAlign w:val="baseline"/>
      <w:cs w:val="0"/>
      <w:em w:val="none"/>
    </w:rPr>
  </w:style>
  <w:style w:type="paragraph" w:styleId="Default" w:customStyle="1">
    <w:name w:val="Default"/>
    <w:autoRedefine w:val="1"/>
    <w:hidden w:val="1"/>
    <w:qFormat w:val="1"/>
    <w:rsid w:val="006A396B"/>
    <w:pPr>
      <w:suppressAutoHyphens w:val="1"/>
      <w:autoSpaceDE w:val="0"/>
      <w:autoSpaceDN w:val="0"/>
      <w:adjustRightInd w:val="0"/>
      <w:spacing w:line="1" w:lineRule="atLeast"/>
      <w:ind w:left="-1" w:leftChars="-1" w:hanging="1" w:hangingChars="1"/>
      <w:textDirection w:val="btLr"/>
      <w:textAlignment w:val="top"/>
      <w:outlineLvl w:val="0"/>
    </w:pPr>
    <w:rPr>
      <w:color w:val="000000"/>
      <w:position w:val="-1"/>
      <w:sz w:val="24"/>
      <w:szCs w:val="24"/>
    </w:rPr>
  </w:style>
  <w:style w:type="paragraph" w:styleId="Corpodeltesto">
    <w:name w:val="Body Text"/>
    <w:basedOn w:val="Normale"/>
    <w:autoRedefine w:val="1"/>
    <w:hidden w:val="1"/>
    <w:qFormat w:val="1"/>
    <w:rsid w:val="006A396B"/>
    <w:pPr>
      <w:jc w:val="both"/>
    </w:pPr>
    <w:rPr>
      <w:sz w:val="23"/>
      <w:szCs w:val="23"/>
    </w:rPr>
  </w:style>
  <w:style w:type="paragraph" w:styleId="Corpodeltesto2">
    <w:name w:val="Body Text 2"/>
    <w:basedOn w:val="Normale"/>
    <w:autoRedefine w:val="1"/>
    <w:hidden w:val="1"/>
    <w:qFormat w:val="1"/>
    <w:rsid w:val="006A396B"/>
    <w:pPr>
      <w:jc w:val="center"/>
    </w:pPr>
  </w:style>
  <w:style w:type="paragraph" w:styleId="Pidipagina">
    <w:name w:val="footer"/>
    <w:basedOn w:val="Normale"/>
    <w:autoRedefine w:val="1"/>
    <w:hidden w:val="1"/>
    <w:qFormat w:val="1"/>
    <w:rsid w:val="006A396B"/>
    <w:pPr>
      <w:tabs>
        <w:tab w:val="center" w:pos="4819"/>
        <w:tab w:val="right" w:pos="9638"/>
      </w:tabs>
    </w:pPr>
  </w:style>
  <w:style w:type="character" w:styleId="Numeropagina">
    <w:name w:val="page number"/>
    <w:basedOn w:val="Caratterepredefinitoparagrafo"/>
    <w:autoRedefine w:val="1"/>
    <w:hidden w:val="1"/>
    <w:qFormat w:val="1"/>
    <w:rsid w:val="006A396B"/>
    <w:rPr>
      <w:w w:val="100"/>
      <w:position w:val="-1"/>
      <w:effect w:val="none"/>
      <w:vertAlign w:val="baseline"/>
      <w:cs w:val="0"/>
      <w:em w:val="none"/>
    </w:rPr>
  </w:style>
  <w:style w:type="character" w:styleId="Heading1Char" w:customStyle="1">
    <w:name w:val="Heading 1 Char"/>
    <w:autoRedefine w:val="1"/>
    <w:hidden w:val="1"/>
    <w:qFormat w:val="1"/>
    <w:rsid w:val="006A396B"/>
    <w:rPr>
      <w:rFonts w:ascii="Cambria" w:hAnsi="Cambria"/>
      <w:b w:val="1"/>
      <w:w w:val="100"/>
      <w:kern w:val="32"/>
      <w:position w:val="-1"/>
      <w:sz w:val="32"/>
      <w:effect w:val="none"/>
      <w:vertAlign w:val="baseline"/>
      <w:cs w:val="0"/>
      <w:em w:val="none"/>
    </w:rPr>
  </w:style>
  <w:style w:type="paragraph" w:styleId="Testonotaapidipagina">
    <w:name w:val="footnote text"/>
    <w:basedOn w:val="Normale"/>
    <w:autoRedefine w:val="1"/>
    <w:hidden w:val="1"/>
    <w:qFormat w:val="1"/>
    <w:rsid w:val="006A396B"/>
    <w:pPr>
      <w:widowControl w:val="0"/>
      <w:autoSpaceDE w:val="0"/>
      <w:autoSpaceDN w:val="0"/>
    </w:pPr>
    <w:rPr>
      <w:sz w:val="20"/>
      <w:szCs w:val="20"/>
    </w:rPr>
  </w:style>
  <w:style w:type="character" w:styleId="Rimandonotaapidipagina">
    <w:name w:val="footnote reference"/>
    <w:autoRedefine w:val="1"/>
    <w:hidden w:val="1"/>
    <w:qFormat w:val="1"/>
    <w:rsid w:val="006A396B"/>
    <w:rPr>
      <w:rFonts w:ascii="Times New Roman" w:cs="Times New Roman" w:hAnsi="Times New Roman"/>
      <w:w w:val="100"/>
      <w:position w:val="-1"/>
      <w:effect w:val="none"/>
      <w:vertAlign w:val="superscript"/>
      <w:cs w:val="0"/>
      <w:em w:val="none"/>
    </w:rPr>
  </w:style>
  <w:style w:type="character" w:styleId="Collegamentoipertestuale">
    <w:name w:val="Hyperlink"/>
    <w:autoRedefine w:val="1"/>
    <w:hidden w:val="1"/>
    <w:qFormat w:val="1"/>
    <w:rsid w:val="006A396B"/>
    <w:rPr>
      <w:rFonts w:ascii="Times New Roman" w:cs="Times New Roman" w:hAnsi="Times New Roman"/>
      <w:color w:val="0000ff"/>
      <w:w w:val="100"/>
      <w:position w:val="-1"/>
      <w:u w:val="single"/>
      <w:effect w:val="none"/>
      <w:vertAlign w:val="baseline"/>
      <w:cs w:val="0"/>
      <w:em w:val="none"/>
    </w:rPr>
  </w:style>
  <w:style w:type="paragraph" w:styleId="Corpodeltesto3">
    <w:name w:val="Body Text 3"/>
    <w:basedOn w:val="Normale"/>
    <w:autoRedefine w:val="1"/>
    <w:hidden w:val="1"/>
    <w:qFormat w:val="1"/>
    <w:rsid w:val="006A396B"/>
    <w:pPr>
      <w:jc w:val="both"/>
    </w:pPr>
    <w:rPr>
      <w:bCs w:val="1"/>
    </w:rPr>
  </w:style>
  <w:style w:type="character" w:styleId="Collegamentovisitato">
    <w:name w:val="FollowedHyperlink"/>
    <w:autoRedefine w:val="1"/>
    <w:hidden w:val="1"/>
    <w:qFormat w:val="1"/>
    <w:rsid w:val="006A396B"/>
    <w:rPr>
      <w:color w:val="800080"/>
      <w:w w:val="100"/>
      <w:position w:val="-1"/>
      <w:u w:val="single"/>
      <w:effect w:val="none"/>
      <w:vertAlign w:val="baseline"/>
      <w:cs w:val="0"/>
      <w:em w:val="none"/>
    </w:rPr>
  </w:style>
  <w:style w:type="paragraph" w:styleId="Intestazione">
    <w:name w:val="header"/>
    <w:basedOn w:val="Normale"/>
    <w:autoRedefine w:val="1"/>
    <w:hidden w:val="1"/>
    <w:qFormat w:val="1"/>
    <w:rsid w:val="006A396B"/>
    <w:pPr>
      <w:tabs>
        <w:tab w:val="center" w:pos="4819"/>
        <w:tab w:val="right" w:pos="9638"/>
      </w:tabs>
    </w:pPr>
  </w:style>
  <w:style w:type="character" w:styleId="IntestazioneCarattere" w:customStyle="1">
    <w:name w:val="Intestazione Carattere"/>
    <w:autoRedefine w:val="1"/>
    <w:hidden w:val="1"/>
    <w:qFormat w:val="1"/>
    <w:rsid w:val="006A396B"/>
    <w:rPr>
      <w:w w:val="100"/>
      <w:position w:val="-1"/>
      <w:sz w:val="24"/>
      <w:szCs w:val="24"/>
      <w:effect w:val="none"/>
      <w:vertAlign w:val="baseline"/>
      <w:cs w:val="0"/>
      <w:em w:val="none"/>
    </w:rPr>
  </w:style>
  <w:style w:type="paragraph" w:styleId="normal0" w:customStyle="1">
    <w:name w:val="normal"/>
    <w:autoRedefine w:val="1"/>
    <w:hidden w:val="1"/>
    <w:qFormat w:val="1"/>
    <w:rsid w:val="006A396B"/>
    <w:pPr>
      <w:suppressAutoHyphens w:val="1"/>
      <w:spacing w:line="1" w:lineRule="atLeast"/>
      <w:ind w:left="-1" w:leftChars="-1" w:hanging="1" w:hangingChars="1"/>
      <w:textDirection w:val="btLr"/>
      <w:textAlignment w:val="top"/>
      <w:outlineLvl w:val="0"/>
    </w:pPr>
    <w:rPr>
      <w:position w:val="-1"/>
    </w:rPr>
  </w:style>
  <w:style w:type="paragraph" w:styleId="Paragrafoelenco">
    <w:name w:val="List Paragraph"/>
    <w:basedOn w:val="Normale"/>
    <w:autoRedefine w:val="1"/>
    <w:hidden w:val="1"/>
    <w:qFormat w:val="1"/>
    <w:rsid w:val="006A396B"/>
    <w:pPr>
      <w:spacing w:after="200" w:line="276" w:lineRule="auto"/>
      <w:ind w:left="720"/>
      <w:contextualSpacing w:val="1"/>
    </w:pPr>
    <w:rPr>
      <w:rFonts w:ascii="Calibri" w:eastAsia="Calibri" w:hAnsi="Calibri"/>
      <w:sz w:val="22"/>
      <w:szCs w:val="22"/>
      <w:lang w:eastAsia="en-US"/>
    </w:rPr>
  </w:style>
  <w:style w:type="paragraph" w:styleId="Testofumetto">
    <w:name w:val="Balloon Text"/>
    <w:basedOn w:val="Normale"/>
    <w:autoRedefine w:val="1"/>
    <w:hidden w:val="1"/>
    <w:qFormat w:val="1"/>
    <w:rsid w:val="006A396B"/>
    <w:rPr>
      <w:rFonts w:ascii="Segoe UI" w:hAnsi="Segoe UI"/>
      <w:sz w:val="18"/>
      <w:szCs w:val="18"/>
    </w:rPr>
  </w:style>
  <w:style w:type="character" w:styleId="TestofumettoCarattere" w:customStyle="1">
    <w:name w:val="Testo fumetto Carattere"/>
    <w:autoRedefine w:val="1"/>
    <w:hidden w:val="1"/>
    <w:qFormat w:val="1"/>
    <w:rsid w:val="006A396B"/>
    <w:rPr>
      <w:rFonts w:ascii="Segoe UI" w:cs="Segoe UI" w:hAnsi="Segoe UI"/>
      <w:w w:val="100"/>
      <w:position w:val="-1"/>
      <w:sz w:val="18"/>
      <w:szCs w:val="18"/>
      <w:effect w:val="none"/>
      <w:vertAlign w:val="baseline"/>
      <w:cs w:val="0"/>
      <w:em w:val="none"/>
    </w:rPr>
  </w:style>
  <w:style w:type="character" w:styleId="Rimandocommento">
    <w:name w:val="annotation reference"/>
    <w:autoRedefine w:val="1"/>
    <w:hidden w:val="1"/>
    <w:qFormat w:val="1"/>
    <w:rsid w:val="006A396B"/>
    <w:rPr>
      <w:w w:val="100"/>
      <w:position w:val="-1"/>
      <w:sz w:val="16"/>
      <w:szCs w:val="16"/>
      <w:effect w:val="none"/>
      <w:vertAlign w:val="baseline"/>
      <w:cs w:val="0"/>
      <w:em w:val="none"/>
    </w:rPr>
  </w:style>
  <w:style w:type="paragraph" w:styleId="Testocommento">
    <w:name w:val="annotation text"/>
    <w:basedOn w:val="Normale"/>
    <w:autoRedefine w:val="1"/>
    <w:hidden w:val="1"/>
    <w:qFormat w:val="1"/>
    <w:rsid w:val="006A396B"/>
    <w:rPr>
      <w:sz w:val="20"/>
      <w:szCs w:val="20"/>
    </w:rPr>
  </w:style>
  <w:style w:type="character" w:styleId="TestocommentoCarattere" w:customStyle="1">
    <w:name w:val="Testo commento Carattere"/>
    <w:basedOn w:val="Caratterepredefinitoparagrafo"/>
    <w:autoRedefine w:val="1"/>
    <w:hidden w:val="1"/>
    <w:qFormat w:val="1"/>
    <w:rsid w:val="006A396B"/>
    <w:rPr>
      <w:w w:val="100"/>
      <w:position w:val="-1"/>
      <w:effect w:val="none"/>
      <w:vertAlign w:val="baseline"/>
      <w:cs w:val="0"/>
      <w:em w:val="none"/>
    </w:rPr>
  </w:style>
  <w:style w:type="paragraph" w:styleId="Soggettocommento">
    <w:name w:val="annotation subject"/>
    <w:basedOn w:val="Testocommento"/>
    <w:next w:val="Testocommento"/>
    <w:autoRedefine w:val="1"/>
    <w:hidden w:val="1"/>
    <w:qFormat w:val="1"/>
    <w:rsid w:val="006A396B"/>
    <w:rPr>
      <w:b w:val="1"/>
      <w:bCs w:val="1"/>
    </w:rPr>
  </w:style>
  <w:style w:type="character" w:styleId="SoggettocommentoCarattere" w:customStyle="1">
    <w:name w:val="Soggetto commento Carattere"/>
    <w:autoRedefine w:val="1"/>
    <w:hidden w:val="1"/>
    <w:qFormat w:val="1"/>
    <w:rsid w:val="006A396B"/>
    <w:rPr>
      <w:b w:val="1"/>
      <w:bCs w:val="1"/>
      <w:w w:val="100"/>
      <w:position w:val="-1"/>
      <w:effect w:val="none"/>
      <w:vertAlign w:val="baseline"/>
      <w:cs w:val="0"/>
      <w:em w:val="none"/>
    </w:rPr>
  </w:style>
  <w:style w:type="character" w:styleId="TestonotaapidipaginaCarattere" w:customStyle="1">
    <w:name w:val="Testo nota a piè di pagina Carattere"/>
    <w:autoRedefine w:val="1"/>
    <w:hidden w:val="1"/>
    <w:qFormat w:val="1"/>
    <w:rsid w:val="006A396B"/>
    <w:rPr>
      <w:w w:val="100"/>
      <w:position w:val="-1"/>
      <w:effect w:val="none"/>
      <w:vertAlign w:val="baseline"/>
      <w:cs w:val="0"/>
      <w:em w:val="none"/>
    </w:rPr>
  </w:style>
  <w:style w:type="character" w:styleId="Corpodeltesto3Carattere" w:customStyle="1">
    <w:name w:val="Corpo del testo 3 Carattere"/>
    <w:autoRedefine w:val="1"/>
    <w:hidden w:val="1"/>
    <w:qFormat w:val="1"/>
    <w:rsid w:val="006A396B"/>
    <w:rPr>
      <w:bCs w:val="1"/>
      <w:w w:val="100"/>
      <w:position w:val="-1"/>
      <w:sz w:val="24"/>
      <w:szCs w:val="24"/>
      <w:effect w:val="none"/>
      <w:vertAlign w:val="baseline"/>
      <w:cs w:val="0"/>
      <w:em w:val="none"/>
    </w:rPr>
  </w:style>
  <w:style w:type="paragraph" w:styleId="Rientrocorpodeltesto2">
    <w:name w:val="Body Text Indent 2"/>
    <w:basedOn w:val="Normale"/>
    <w:autoRedefine w:val="1"/>
    <w:hidden w:val="1"/>
    <w:qFormat w:val="1"/>
    <w:rsid w:val="006A396B"/>
    <w:pPr>
      <w:spacing w:after="120" w:line="480" w:lineRule="auto"/>
      <w:ind w:left="283"/>
    </w:pPr>
  </w:style>
  <w:style w:type="character" w:styleId="Rientrocorpodeltesto2Carattere" w:customStyle="1">
    <w:name w:val="Rientro corpo del testo 2 Carattere"/>
    <w:autoRedefine w:val="1"/>
    <w:hidden w:val="1"/>
    <w:qFormat w:val="1"/>
    <w:rsid w:val="006A396B"/>
    <w:rPr>
      <w:w w:val="100"/>
      <w:position w:val="-1"/>
      <w:sz w:val="24"/>
      <w:szCs w:val="24"/>
      <w:effect w:val="none"/>
      <w:vertAlign w:val="baseline"/>
      <w:cs w:val="0"/>
      <w:em w:val="none"/>
    </w:rPr>
  </w:style>
  <w:style w:type="paragraph" w:styleId="Testonotadichiusura">
    <w:name w:val="endnote text"/>
    <w:basedOn w:val="Normale"/>
    <w:autoRedefine w:val="1"/>
    <w:hidden w:val="1"/>
    <w:qFormat w:val="1"/>
    <w:rsid w:val="006A396B"/>
    <w:rPr>
      <w:sz w:val="20"/>
      <w:szCs w:val="20"/>
    </w:rPr>
  </w:style>
  <w:style w:type="character" w:styleId="TestonotadichiusuraCarattere" w:customStyle="1">
    <w:name w:val="Testo nota di chiusura Carattere"/>
    <w:basedOn w:val="Caratterepredefinitoparagrafo"/>
    <w:autoRedefine w:val="1"/>
    <w:hidden w:val="1"/>
    <w:qFormat w:val="1"/>
    <w:rsid w:val="006A396B"/>
    <w:rPr>
      <w:w w:val="100"/>
      <w:position w:val="-1"/>
      <w:effect w:val="none"/>
      <w:vertAlign w:val="baseline"/>
      <w:cs w:val="0"/>
      <w:em w:val="none"/>
    </w:rPr>
  </w:style>
  <w:style w:type="character" w:styleId="Rimandonotadichiusura">
    <w:name w:val="endnote reference"/>
    <w:autoRedefine w:val="1"/>
    <w:hidden w:val="1"/>
    <w:qFormat w:val="1"/>
    <w:rsid w:val="006A396B"/>
    <w:rPr>
      <w:w w:val="100"/>
      <w:position w:val="-1"/>
      <w:effect w:val="none"/>
      <w:vertAlign w:val="superscript"/>
      <w:cs w:val="0"/>
      <w:em w:val="none"/>
    </w:rPr>
  </w:style>
  <w:style w:type="paragraph" w:styleId="Sottotitolo">
    <w:name w:val="Subtitle"/>
    <w:basedOn w:val="normal"/>
    <w:next w:val="normal"/>
    <w:rsid w:val="006A396B"/>
    <w:pPr>
      <w:keepNext w:val="1"/>
      <w:keepLines w:val="1"/>
      <w:spacing w:after="80" w:before="360"/>
    </w:pPr>
    <w:rPr>
      <w:rFonts w:ascii="Georgia" w:cs="Georgia" w:eastAsia="Georgia" w:hAnsi="Georgia"/>
      <w:i w:val="1"/>
      <w:color w:val="666666"/>
      <w:sz w:val="48"/>
      <w:szCs w:val="48"/>
    </w:rPr>
  </w:style>
  <w:style w:type="table" w:styleId="a" w:customStyle="1">
    <w:basedOn w:val="TableNormal"/>
    <w:rsid w:val="006A396B"/>
    <w:tblPr>
      <w:tblStyleRowBandSize w:val="1"/>
      <w:tblStyleColBandSize w:val="1"/>
      <w:tblCellMar>
        <w:top w:w="0.0" w:type="dxa"/>
        <w:left w:w="108.0" w:type="dxa"/>
        <w:bottom w:w="0.0" w:type="dxa"/>
        <w:right w:w="108.0" w:type="dxa"/>
      </w:tblCellMar>
    </w:tblPr>
  </w:style>
  <w:style w:type="table" w:styleId="a0" w:customStyle="1">
    <w:basedOn w:val="TableNormal"/>
    <w:rsid w:val="006A396B"/>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cciaa@pec.marche.camcom.it" TargetMode="External"/><Relationship Id="rId10" Type="http://schemas.openxmlformats.org/officeDocument/2006/relationships/hyperlink" Target="mailto:cciaa@pec.marche.camcom.it" TargetMode="External"/><Relationship Id="rId13" Type="http://schemas.openxmlformats.org/officeDocument/2006/relationships/header" Target="header1.xml"/><Relationship Id="rId12" Type="http://schemas.openxmlformats.org/officeDocument/2006/relationships/hyperlink" Target="mailto:cciaa@pec.marche.camcom.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KsUlCWzQ/7p6S1TXCHil4xrKnTg==">AMUW2mU5BoQikKxnx1KY2XguDoO6j3Mp5FiF0lOBMPpRmPUsGGRGd/Z4G/zEwtM6X0kheLkDuUtKnMUzroN4TxbPTZSVZcyTPAHEJ+/K/dPxaetfZDc7hMA=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2022-05-10T08:28:00Z</dcterms:created>
  <dc:creator>Prof. Baldi</dc:creator>
</cp:coreProperties>
</file>