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ind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2943225</wp:posOffset>
            </wp:positionH>
            <wp:positionV relativeFrom="paragraph">
              <wp:posOffset>118765</wp:posOffset>
            </wp:positionV>
            <wp:extent cx="914400" cy="59118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591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114300</wp:posOffset>
            </wp:positionV>
            <wp:extent cx="2590800" cy="490220"/>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90800" cy="49022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ab/>
        <w:tab/>
        <w:tab/>
        <w:tab/>
        <w:tab/>
        <w:tab/>
        <w:tab/>
        <w:tab/>
        <w:tab/>
      </w:r>
      <w:r w:rsidDel="00000000" w:rsidR="00000000" w:rsidRPr="00000000">
        <w:rPr>
          <w:sz w:val="20"/>
          <w:szCs w:val="20"/>
        </w:rPr>
        <w:drawing>
          <wp:inline distB="114300" distT="114300" distL="114300" distR="114300">
            <wp:extent cx="1189038" cy="518298"/>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189038" cy="51829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BANDO VOUCHER DIGITALI IMPRESA 4.0 - ANNO 2022</w:t>
      </w:r>
      <w:r w:rsidDel="00000000" w:rsidR="00000000" w:rsidRPr="00000000">
        <w:rPr>
          <w:rtl w:val="0"/>
        </w:rPr>
      </w:r>
    </w:p>
    <w:p w:rsidR="00000000" w:rsidDel="00000000" w:rsidP="00000000" w:rsidRDefault="00000000" w:rsidRPr="00000000" w14:paraId="00000006">
      <w:pPr>
        <w:widowControl w:val="0"/>
        <w:ind w:firstLine="0"/>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ALLEGATO  B</w:t>
      </w:r>
      <w:r w:rsidDel="00000000" w:rsidR="00000000" w:rsidRPr="00000000">
        <w:rPr>
          <w:rFonts w:ascii="Calibri" w:cs="Calibri" w:eastAsia="Calibri" w:hAnsi="Calibri"/>
          <w:b w:val="1"/>
          <w:sz w:val="28"/>
          <w:szCs w:val="28"/>
          <w:rtl w:val="0"/>
        </w:rPr>
        <w:t xml:space="preserve"> - </w:t>
      </w:r>
      <w:r w:rsidDel="00000000" w:rsidR="00000000" w:rsidRPr="00000000">
        <w:rPr>
          <w:rFonts w:ascii="Calibri" w:cs="Calibri" w:eastAsia="Calibri" w:hAnsi="Calibri"/>
          <w:b w:val="1"/>
          <w:i w:val="0"/>
          <w:smallCaps w:val="0"/>
          <w:strike w:val="0"/>
          <w:color w:val="000000"/>
          <w:sz w:val="32"/>
          <w:szCs w:val="32"/>
          <w:shd w:fill="auto" w:val="clear"/>
          <w:vertAlign w:val="baseline"/>
          <w:rtl w:val="0"/>
        </w:rPr>
        <w:t xml:space="preserve">SC</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HEDA PROGETTUALE E PREVENTIVI DI SPESA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DESCRIZIONE DELL’INTERVENTO</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TECNOLOGIE OGGETTO DELL’INTERVENTO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indicare a quali tecnologie, tra quelle previste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all’art. 2 Elenco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parte generale del presente Bando, esso si riferisce: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robotica avanzata e collaborativa;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interfaccia uomo-macchina;</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manifattura additiva e stampa 3D;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prototipazione rapida;</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internet delle cose e delle macchine;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cloud, high performance computing – HPC,  fog e quantum computing;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soluzioni di cyber security e business continuity (es. CEI – cyber exposure index, vulnerability assessment, penetration testing etc);</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big data e analytics;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intelligenza artificiale;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blockchain;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soluzioni tecnologiche per la navigazione immersiva, interattiva e partecipativa (realtà aumentata, realtà virtuale e ricostruzioni 3D);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simulazione e sistemi cyberfisici;</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integrazione verticale e orizzontale;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soluzioni tecnologiche digitali di filiera per l’ottimizzazione della supply chain;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513" w:right="0" w:hanging="152.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soluzioni tecnologiche per la gestione e il coordinamento dei processi aziendali con elevate caratteristiche di integrazione delle attività (ad es. ERP, MES, PLM, SCM, CRM, incluse le tecnologie di tracciamento, ad es. RFID, barcode, etc);</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ULTERIORI TECNOLOGIE DIGITALI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Indicare le tecnologie eventualmente oggetto di intervento tra quelle presenti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Elenco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dell’art.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parte generale del Bando, </w:t>
      </w:r>
      <w:r w:rsidDel="00000000" w:rsidR="00000000" w:rsidRPr="00000000">
        <w:rPr>
          <w:rFonts w:ascii="Calibri" w:cs="Calibri" w:eastAsia="Calibri" w:hAnsi="Calibri"/>
          <w:sz w:val="22"/>
          <w:szCs w:val="22"/>
          <w:u w:val="single"/>
          <w:rtl w:val="0"/>
        </w:rPr>
        <w:t xml:space="preserve">motivando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le ragioni ed a condizione che esse siano strettamente connesse all’impiego di almeno una delle tecnologie di cui all’Elenco 1:</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53" w:right="0" w:hanging="15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sistemi di e-commerce;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53" w:right="0" w:hanging="15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 geolocalizzazione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53" w:right="0" w:hanging="15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sistemi EDI, electronic data interchange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53" w:right="0" w:hanging="15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tecnologie per l’in-store customer experience;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53" w:right="0" w:hanging="15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sistemi di pagamento mobile e/o via internet e fintech;</w:t>
      </w:r>
    </w:p>
    <w:p w:rsidR="00000000" w:rsidDel="00000000" w:rsidP="00000000" w:rsidRDefault="00000000" w:rsidRPr="00000000" w14:paraId="0000002A">
      <w:pPr>
        <w:numPr>
          <w:ilvl w:val="0"/>
          <w:numId w:val="2"/>
        </w:numPr>
        <w:spacing w:line="264" w:lineRule="auto"/>
        <w:ind w:left="153" w:hanging="15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sistemi digitali a supporto della forza vendita, inclusi sistemi di configurazione prodotto per piattaforme B2B e B2C</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53"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i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Motivazion</w:t>
      </w:r>
      <w:r w:rsidDel="00000000" w:rsidR="00000000" w:rsidRPr="00000000">
        <w:rPr>
          <w:rFonts w:ascii="Calibri" w:cs="Calibri" w:eastAsia="Calibri" w:hAnsi="Calibri"/>
          <w:b w:val="1"/>
          <w:sz w:val="22"/>
          <w:szCs w:val="22"/>
          <w:rtl w:val="0"/>
        </w:rPr>
        <w:t xml:space="preserve">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Spiegare la connessione della/e tecnologie Elenco 2 individuate con almeno una tecnologia dell’Elenco 1 e le ragioni della loro scelta (utilizzo)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DESCRIZIONE DELL’EVENTUALE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PERCORSO FORMATIVO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Esplicitare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 quali tecnologie, tra quelle previste all’art. 2 del</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Bando, il percorso formativo  si riferisce.</w:t>
      </w:r>
      <w:r w:rsidDel="00000000" w:rsidR="00000000" w:rsidRPr="00000000">
        <w:rPr>
          <w:rFonts w:ascii="Calibri" w:cs="Calibri" w:eastAsia="Calibri" w:hAnsi="Calibri"/>
          <w:i w:val="1"/>
          <w:sz w:val="22"/>
          <w:szCs w:val="22"/>
          <w:rtl w:val="0"/>
        </w:rPr>
        <w:t xml:space="preserve"> Alla formazione possono partecipare il titolare e i collaboratori</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SINTETICA DESCRIZIONE DEI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BENI E SERVIZI STRUMENTALI DA ACQUISTARE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con l’indicazione delle tecnologie, come da elenco 1 ed elenco 2 (art. 2 del bando), a cui si collegano: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cantSplit w:val="0"/>
          <w:trHeight w:val="436" w:hRule="atLeast"/>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DESCRIZIONE DELLA TECNOLOGIA DA ACQUISTARE</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Indicare a quali Tecnologie di cui Elenco 1 ed Elenco 2, tale acquisto si riferisce </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5" w:hRule="atLeast"/>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dell’intervento</w:t>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da realizzare</w:t>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Risultati attesi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PROSPETTO DELLE SPESE PREVISTE E DEI FORNITORI COINVOLTI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87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2160"/>
        <w:gridCol w:w="1660"/>
        <w:gridCol w:w="2177"/>
        <w:tblGridChange w:id="0">
          <w:tblGrid>
            <w:gridCol w:w="2710"/>
            <w:gridCol w:w="2160"/>
            <w:gridCol w:w="1660"/>
            <w:gridCol w:w="2177"/>
          </w:tblGrid>
        </w:tblGridChange>
      </w:tblGrid>
      <w:tr>
        <w:trPr>
          <w:cantSplit w:val="0"/>
          <w:trHeight w:val="1113" w:hRule="atLeast"/>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Ragione Sociale Fornitore</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Partita IVA</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Tipologia di servizio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erogato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(consulenza, formazione, acquisto di tecnologie )</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Spese Previste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 netto di IVA)</w:t>
            </w: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TOTALE SPESE PREVISTE PER LA REALIZZAZIONE DEL PROGETTO</w:t>
            </w:r>
            <w:r w:rsidDel="00000000" w:rsidR="00000000" w:rsidRPr="00000000">
              <w:rPr>
                <w:rtl w:val="0"/>
              </w:rPr>
            </w:r>
          </w:p>
        </w:tc>
        <w:tc>
          <w:tcPr>
            <w:gridSpan w:val="2"/>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DOCUMENTAZIONE DA ALLEGARE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i preventivi di spesa dei fornitori individuati relativamente ai servizi di consulenza e formazione (nel caso di acquisto di tecnologie, l’invio del preventivo del fornitore è facoltativo)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ab/>
        <w:tab/>
        <w:tab/>
        <w:tab/>
        <w:tab/>
        <w:tab/>
        <w:tab/>
        <w:tab/>
        <w:tab/>
        <w:tab/>
        <w:t xml:space="preserve">Firma digitale del Legale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tab/>
        <w:tab/>
        <w:tab/>
        <w:tab/>
        <w:tab/>
        <w:t xml:space="preserve">       Rappresentante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può essere contattato all’indirizzo email: </w:t>
      </w:r>
      <w:hyperlink r:id="rId1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All’interessato sono riconosciuti i diritti previsti dagli artt. da 15 a 22 del Regolamento UE che potrà esercitare scrivendo all’indirizzo e-mail: </w:t>
      </w:r>
      <w:hyperlink r:id="rId1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tab/>
        <w:t xml:space="preserve">          Firma digitale del Legale </w:t>
        <w:tab/>
        <w:tab/>
        <w:tab/>
        <w:tab/>
        <w:tab/>
        <w:tab/>
        <w:tab/>
        <w:tab/>
        <w:t xml:space="preserve">               Rappresentante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0000000000001"/>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footerReference r:id="rId14" w:type="even"/>
      <w:pgSz w:h="16838" w:w="11906"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3" w:hanging="153"/>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3" w:hanging="153"/>
      </w:pPr>
      <w:rPr>
        <w:rFonts w:ascii="Noto Sans Symbols" w:cs="Noto Sans Symbols" w:eastAsia="Noto Sans Symbols" w:hAnsi="Noto Sans Symbols"/>
        <w:sz w:val="18"/>
        <w:szCs w:val="18"/>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4" w:lineRule="auto"/>
      <w:jc w:val="both"/>
    </w:pPr>
    <w:rPr>
      <w:rFonts w:ascii="Calibri" w:cs="Calibri" w:eastAsia="Calibri" w:hAnsi="Calibri"/>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autoRedefine w:val="1"/>
    <w:hidden w:val="1"/>
    <w:qFormat w:val="1"/>
    <w:rsid w:val="006A396B"/>
    <w:pPr>
      <w:keepNext w:val="1"/>
      <w:spacing w:line="264" w:lineRule="auto"/>
      <w:jc w:val="both"/>
    </w:pPr>
    <w:rPr>
      <w:rFonts w:ascii="Calibri" w:cs="Calibri" w:eastAsia="Calibri" w:hAnsi="Calibri"/>
      <w:b w:val="1"/>
      <w:sz w:val="28"/>
      <w:szCs w:val="22"/>
      <w:lang w:eastAsia="en-US"/>
    </w:rPr>
  </w:style>
  <w:style w:type="paragraph" w:styleId="Titolo2">
    <w:name w:val="heading 2"/>
    <w:basedOn w:val="normal"/>
    <w:next w:val="normal"/>
    <w:rsid w:val="006A396B"/>
    <w:pPr>
      <w:keepNext w:val="1"/>
      <w:keepLines w:val="1"/>
      <w:spacing w:after="80" w:before="360"/>
      <w:outlineLvl w:val="1"/>
    </w:pPr>
    <w:rPr>
      <w:b w:val="1"/>
      <w:sz w:val="36"/>
      <w:szCs w:val="36"/>
    </w:rPr>
  </w:style>
  <w:style w:type="paragraph" w:styleId="Titolo3">
    <w:name w:val="heading 3"/>
    <w:basedOn w:val="normal"/>
    <w:next w:val="normal"/>
    <w:rsid w:val="006A396B"/>
    <w:pPr>
      <w:keepNext w:val="1"/>
      <w:keepLines w:val="1"/>
      <w:spacing w:after="80" w:before="280"/>
      <w:outlineLvl w:val="2"/>
    </w:pPr>
    <w:rPr>
      <w:b w:val="1"/>
      <w:sz w:val="28"/>
      <w:szCs w:val="28"/>
    </w:rPr>
  </w:style>
  <w:style w:type="paragraph" w:styleId="Titolo4">
    <w:name w:val="heading 4"/>
    <w:basedOn w:val="normal"/>
    <w:next w:val="normal"/>
    <w:rsid w:val="006A396B"/>
    <w:pPr>
      <w:keepNext w:val="1"/>
      <w:keepLines w:val="1"/>
      <w:spacing w:after="40" w:before="240"/>
      <w:outlineLvl w:val="3"/>
    </w:pPr>
    <w:rPr>
      <w:b w:val="1"/>
      <w:sz w:val="24"/>
      <w:szCs w:val="24"/>
    </w:rPr>
  </w:style>
  <w:style w:type="paragraph" w:styleId="Titolo5">
    <w:name w:val="heading 5"/>
    <w:basedOn w:val="normal"/>
    <w:next w:val="normal"/>
    <w:rsid w:val="006A396B"/>
    <w:pPr>
      <w:keepNext w:val="1"/>
      <w:keepLines w:val="1"/>
      <w:spacing w:after="40" w:before="220"/>
      <w:outlineLvl w:val="4"/>
    </w:pPr>
    <w:rPr>
      <w:b w:val="1"/>
      <w:sz w:val="22"/>
      <w:szCs w:val="22"/>
    </w:rPr>
  </w:style>
  <w:style w:type="paragraph" w:styleId="Titolo6">
    <w:name w:val="heading 6"/>
    <w:basedOn w:val="normal"/>
    <w:next w:val="normal"/>
    <w:rsid w:val="006A396B"/>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6A396B"/>
  </w:style>
  <w:style w:type="table" w:styleId="TableNormal" w:customStyle="1">
    <w:name w:val="Table Normal"/>
    <w:rsid w:val="006A396B"/>
    <w:tblPr>
      <w:tblCellMar>
        <w:top w:w="0.0" w:type="dxa"/>
        <w:left w:w="0.0" w:type="dxa"/>
        <w:bottom w:w="0.0" w:type="dxa"/>
        <w:right w:w="0.0" w:type="dxa"/>
      </w:tblCellMar>
    </w:tblPr>
  </w:style>
  <w:style w:type="paragraph" w:styleId="Titolo">
    <w:name w:val="Title"/>
    <w:basedOn w:val="normal"/>
    <w:next w:val="normal"/>
    <w:rsid w:val="006A396B"/>
    <w:pPr>
      <w:keepNext w:val="1"/>
      <w:keepLines w:val="1"/>
      <w:spacing w:after="120" w:before="480"/>
    </w:pPr>
    <w:rPr>
      <w:b w:val="1"/>
      <w:sz w:val="72"/>
      <w:szCs w:val="72"/>
    </w:rPr>
  </w:style>
  <w:style w:type="character" w:styleId="Caratterepredefinitoparagrafo" w:customStyle="1">
    <w:name w:val="Carattere predefinito paragrafo"/>
    <w:autoRedefine w:val="1"/>
    <w:hidden w:val="1"/>
    <w:qFormat w:val="1"/>
    <w:rsid w:val="006A396B"/>
    <w:rPr>
      <w:w w:val="100"/>
      <w:position w:val="-1"/>
      <w:effect w:val="none"/>
      <w:vertAlign w:val="baseline"/>
      <w:cs w:val="0"/>
      <w:em w:val="none"/>
    </w:rPr>
  </w:style>
  <w:style w:type="paragraph" w:styleId="Default" w:customStyle="1">
    <w:name w:val="Default"/>
    <w:autoRedefine w:val="1"/>
    <w:hidden w:val="1"/>
    <w:qFormat w:val="1"/>
    <w:rsid w:val="006A396B"/>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Corpodeltesto">
    <w:name w:val="Body Text"/>
    <w:basedOn w:val="Normale"/>
    <w:autoRedefine w:val="1"/>
    <w:hidden w:val="1"/>
    <w:qFormat w:val="1"/>
    <w:rsid w:val="006A396B"/>
    <w:pPr>
      <w:jc w:val="both"/>
    </w:pPr>
    <w:rPr>
      <w:sz w:val="23"/>
      <w:szCs w:val="23"/>
    </w:rPr>
  </w:style>
  <w:style w:type="paragraph" w:styleId="Corpodeltesto2">
    <w:name w:val="Body Text 2"/>
    <w:basedOn w:val="Normale"/>
    <w:autoRedefine w:val="1"/>
    <w:hidden w:val="1"/>
    <w:qFormat w:val="1"/>
    <w:rsid w:val="006A396B"/>
    <w:pPr>
      <w:jc w:val="center"/>
    </w:pPr>
  </w:style>
  <w:style w:type="paragraph" w:styleId="Pidipagina">
    <w:name w:val="footer"/>
    <w:basedOn w:val="Normale"/>
    <w:autoRedefine w:val="1"/>
    <w:hidden w:val="1"/>
    <w:qFormat w:val="1"/>
    <w:rsid w:val="006A396B"/>
    <w:pPr>
      <w:tabs>
        <w:tab w:val="center" w:pos="4819"/>
        <w:tab w:val="right" w:pos="9638"/>
      </w:tabs>
    </w:pPr>
  </w:style>
  <w:style w:type="character" w:styleId="Numeropagina">
    <w:name w:val="page number"/>
    <w:basedOn w:val="Caratterepredefinitoparagrafo"/>
    <w:autoRedefine w:val="1"/>
    <w:hidden w:val="1"/>
    <w:qFormat w:val="1"/>
    <w:rsid w:val="006A396B"/>
    <w:rPr>
      <w:w w:val="100"/>
      <w:position w:val="-1"/>
      <w:effect w:val="none"/>
      <w:vertAlign w:val="baseline"/>
      <w:cs w:val="0"/>
      <w:em w:val="none"/>
    </w:rPr>
  </w:style>
  <w:style w:type="character" w:styleId="Heading1Char" w:customStyle="1">
    <w:name w:val="Heading 1 Char"/>
    <w:autoRedefine w:val="1"/>
    <w:hidden w:val="1"/>
    <w:qFormat w:val="1"/>
    <w:rsid w:val="006A396B"/>
    <w:rPr>
      <w:rFonts w:ascii="Cambria" w:hAnsi="Cambria"/>
      <w:b w:val="1"/>
      <w:w w:val="100"/>
      <w:kern w:val="32"/>
      <w:position w:val="-1"/>
      <w:sz w:val="32"/>
      <w:effect w:val="none"/>
      <w:vertAlign w:val="baseline"/>
      <w:cs w:val="0"/>
      <w:em w:val="none"/>
    </w:rPr>
  </w:style>
  <w:style w:type="paragraph" w:styleId="Testonotaapidipagina">
    <w:name w:val="footnote text"/>
    <w:basedOn w:val="Normale"/>
    <w:autoRedefine w:val="1"/>
    <w:hidden w:val="1"/>
    <w:qFormat w:val="1"/>
    <w:rsid w:val="006A396B"/>
    <w:pPr>
      <w:widowControl w:val="0"/>
      <w:autoSpaceDE w:val="0"/>
      <w:autoSpaceDN w:val="0"/>
    </w:pPr>
    <w:rPr>
      <w:sz w:val="20"/>
      <w:szCs w:val="20"/>
    </w:rPr>
  </w:style>
  <w:style w:type="character" w:styleId="Rimandonotaapidipagina">
    <w:name w:val="footnote reference"/>
    <w:autoRedefine w:val="1"/>
    <w:hidden w:val="1"/>
    <w:qFormat w:val="1"/>
    <w:rsid w:val="006A396B"/>
    <w:rPr>
      <w:rFonts w:ascii="Times New Roman" w:cs="Times New Roman" w:hAnsi="Times New Roman"/>
      <w:w w:val="100"/>
      <w:position w:val="-1"/>
      <w:effect w:val="none"/>
      <w:vertAlign w:val="superscript"/>
      <w:cs w:val="0"/>
      <w:em w:val="none"/>
    </w:rPr>
  </w:style>
  <w:style w:type="character" w:styleId="Collegamentoipertestuale">
    <w:name w:val="Hyperlink"/>
    <w:autoRedefine w:val="1"/>
    <w:hidden w:val="1"/>
    <w:qFormat w:val="1"/>
    <w:rsid w:val="006A396B"/>
    <w:rPr>
      <w:rFonts w:ascii="Times New Roman" w:cs="Times New Roman" w:hAnsi="Times New Roman"/>
      <w:color w:val="0000ff"/>
      <w:w w:val="100"/>
      <w:position w:val="-1"/>
      <w:u w:val="single"/>
      <w:effect w:val="none"/>
      <w:vertAlign w:val="baseline"/>
      <w:cs w:val="0"/>
      <w:em w:val="none"/>
    </w:rPr>
  </w:style>
  <w:style w:type="paragraph" w:styleId="Corpodeltesto3">
    <w:name w:val="Body Text 3"/>
    <w:basedOn w:val="Normale"/>
    <w:autoRedefine w:val="1"/>
    <w:hidden w:val="1"/>
    <w:qFormat w:val="1"/>
    <w:rsid w:val="006A396B"/>
    <w:pPr>
      <w:jc w:val="both"/>
    </w:pPr>
    <w:rPr>
      <w:bCs w:val="1"/>
    </w:rPr>
  </w:style>
  <w:style w:type="character" w:styleId="Collegamentovisitato">
    <w:name w:val="FollowedHyperlink"/>
    <w:autoRedefine w:val="1"/>
    <w:hidden w:val="1"/>
    <w:qFormat w:val="1"/>
    <w:rsid w:val="006A396B"/>
    <w:rPr>
      <w:color w:val="800080"/>
      <w:w w:val="100"/>
      <w:position w:val="-1"/>
      <w:u w:val="single"/>
      <w:effect w:val="none"/>
      <w:vertAlign w:val="baseline"/>
      <w:cs w:val="0"/>
      <w:em w:val="none"/>
    </w:rPr>
  </w:style>
  <w:style w:type="paragraph" w:styleId="Intestazione">
    <w:name w:val="header"/>
    <w:basedOn w:val="Normale"/>
    <w:autoRedefine w:val="1"/>
    <w:hidden w:val="1"/>
    <w:qFormat w:val="1"/>
    <w:rsid w:val="006A396B"/>
    <w:pPr>
      <w:tabs>
        <w:tab w:val="center" w:pos="4819"/>
        <w:tab w:val="right" w:pos="9638"/>
      </w:tabs>
    </w:pPr>
  </w:style>
  <w:style w:type="character" w:styleId="IntestazioneCarattere" w:customStyle="1">
    <w:name w:val="Intestazione Carattere"/>
    <w:autoRedefine w:val="1"/>
    <w:hidden w:val="1"/>
    <w:qFormat w:val="1"/>
    <w:rsid w:val="006A396B"/>
    <w:rPr>
      <w:w w:val="100"/>
      <w:position w:val="-1"/>
      <w:sz w:val="24"/>
      <w:szCs w:val="24"/>
      <w:effect w:val="none"/>
      <w:vertAlign w:val="baseline"/>
      <w:cs w:val="0"/>
      <w:em w:val="none"/>
    </w:rPr>
  </w:style>
  <w:style w:type="paragraph" w:styleId="normal0" w:customStyle="1">
    <w:name w:val="normal"/>
    <w:autoRedefine w:val="1"/>
    <w:hidden w:val="1"/>
    <w:qFormat w:val="1"/>
    <w:rsid w:val="006A396B"/>
    <w:pPr>
      <w:suppressAutoHyphens w:val="1"/>
      <w:spacing w:line="1" w:lineRule="atLeast"/>
      <w:ind w:left="-1" w:leftChars="-1" w:hanging="1" w:hangingChars="1"/>
      <w:textDirection w:val="btLr"/>
      <w:textAlignment w:val="top"/>
      <w:outlineLvl w:val="0"/>
    </w:pPr>
    <w:rPr>
      <w:position w:val="-1"/>
    </w:rPr>
  </w:style>
  <w:style w:type="paragraph" w:styleId="Paragrafoelenco">
    <w:name w:val="List Paragraph"/>
    <w:basedOn w:val="Normale"/>
    <w:autoRedefine w:val="1"/>
    <w:hidden w:val="1"/>
    <w:qFormat w:val="1"/>
    <w:rsid w:val="006A396B"/>
    <w:pPr>
      <w:spacing w:after="200" w:line="276" w:lineRule="auto"/>
      <w:ind w:left="720"/>
      <w:contextualSpacing w:val="1"/>
    </w:pPr>
    <w:rPr>
      <w:rFonts w:ascii="Calibri" w:eastAsia="Calibri" w:hAnsi="Calibri"/>
      <w:sz w:val="22"/>
      <w:szCs w:val="22"/>
      <w:lang w:eastAsia="en-US"/>
    </w:rPr>
  </w:style>
  <w:style w:type="paragraph" w:styleId="Testofumetto">
    <w:name w:val="Balloon Text"/>
    <w:basedOn w:val="Normale"/>
    <w:autoRedefine w:val="1"/>
    <w:hidden w:val="1"/>
    <w:qFormat w:val="1"/>
    <w:rsid w:val="006A396B"/>
    <w:rPr>
      <w:rFonts w:ascii="Segoe UI" w:hAnsi="Segoe UI"/>
      <w:sz w:val="18"/>
      <w:szCs w:val="18"/>
    </w:rPr>
  </w:style>
  <w:style w:type="character" w:styleId="TestofumettoCarattere" w:customStyle="1">
    <w:name w:val="Testo fumetto Carattere"/>
    <w:autoRedefine w:val="1"/>
    <w:hidden w:val="1"/>
    <w:qFormat w:val="1"/>
    <w:rsid w:val="006A396B"/>
    <w:rPr>
      <w:rFonts w:ascii="Segoe UI" w:cs="Segoe UI" w:hAnsi="Segoe UI"/>
      <w:w w:val="100"/>
      <w:position w:val="-1"/>
      <w:sz w:val="18"/>
      <w:szCs w:val="18"/>
      <w:effect w:val="none"/>
      <w:vertAlign w:val="baseline"/>
      <w:cs w:val="0"/>
      <w:em w:val="none"/>
    </w:rPr>
  </w:style>
  <w:style w:type="character" w:styleId="Rimandocommento">
    <w:name w:val="annotation reference"/>
    <w:autoRedefine w:val="1"/>
    <w:hidden w:val="1"/>
    <w:qFormat w:val="1"/>
    <w:rsid w:val="006A396B"/>
    <w:rPr>
      <w:w w:val="100"/>
      <w:position w:val="-1"/>
      <w:sz w:val="16"/>
      <w:szCs w:val="16"/>
      <w:effect w:val="none"/>
      <w:vertAlign w:val="baseline"/>
      <w:cs w:val="0"/>
      <w:em w:val="none"/>
    </w:rPr>
  </w:style>
  <w:style w:type="paragraph" w:styleId="Testocommento">
    <w:name w:val="annotation text"/>
    <w:basedOn w:val="Normale"/>
    <w:autoRedefine w:val="1"/>
    <w:hidden w:val="1"/>
    <w:qFormat w:val="1"/>
    <w:rsid w:val="006A396B"/>
    <w:rPr>
      <w:sz w:val="20"/>
      <w:szCs w:val="20"/>
    </w:rPr>
  </w:style>
  <w:style w:type="character" w:styleId="TestocommentoCarattere" w:customStyle="1">
    <w:name w:val="Testo commento Carattere"/>
    <w:basedOn w:val="Caratterepredefinitoparagrafo"/>
    <w:autoRedefine w:val="1"/>
    <w:hidden w:val="1"/>
    <w:qFormat w:val="1"/>
    <w:rsid w:val="006A396B"/>
    <w:rPr>
      <w:w w:val="100"/>
      <w:position w:val="-1"/>
      <w:effect w:val="none"/>
      <w:vertAlign w:val="baseline"/>
      <w:cs w:val="0"/>
      <w:em w:val="none"/>
    </w:rPr>
  </w:style>
  <w:style w:type="paragraph" w:styleId="Soggettocommento">
    <w:name w:val="annotation subject"/>
    <w:basedOn w:val="Testocommento"/>
    <w:next w:val="Testocommento"/>
    <w:autoRedefine w:val="1"/>
    <w:hidden w:val="1"/>
    <w:qFormat w:val="1"/>
    <w:rsid w:val="006A396B"/>
    <w:rPr>
      <w:b w:val="1"/>
      <w:bCs w:val="1"/>
    </w:rPr>
  </w:style>
  <w:style w:type="character" w:styleId="SoggettocommentoCarattere" w:customStyle="1">
    <w:name w:val="Soggetto commento Carattere"/>
    <w:autoRedefine w:val="1"/>
    <w:hidden w:val="1"/>
    <w:qFormat w:val="1"/>
    <w:rsid w:val="006A396B"/>
    <w:rPr>
      <w:b w:val="1"/>
      <w:bCs w:val="1"/>
      <w:w w:val="100"/>
      <w:position w:val="-1"/>
      <w:effect w:val="none"/>
      <w:vertAlign w:val="baseline"/>
      <w:cs w:val="0"/>
      <w:em w:val="none"/>
    </w:rPr>
  </w:style>
  <w:style w:type="character" w:styleId="TestonotaapidipaginaCarattere" w:customStyle="1">
    <w:name w:val="Testo nota a piè di pagina Carattere"/>
    <w:autoRedefine w:val="1"/>
    <w:hidden w:val="1"/>
    <w:qFormat w:val="1"/>
    <w:rsid w:val="006A396B"/>
    <w:rPr>
      <w:w w:val="100"/>
      <w:position w:val="-1"/>
      <w:effect w:val="none"/>
      <w:vertAlign w:val="baseline"/>
      <w:cs w:val="0"/>
      <w:em w:val="none"/>
    </w:rPr>
  </w:style>
  <w:style w:type="character" w:styleId="Corpodeltesto3Carattere" w:customStyle="1">
    <w:name w:val="Corpo del testo 3 Carattere"/>
    <w:autoRedefine w:val="1"/>
    <w:hidden w:val="1"/>
    <w:qFormat w:val="1"/>
    <w:rsid w:val="006A396B"/>
    <w:rPr>
      <w:bCs w:val="1"/>
      <w:w w:val="100"/>
      <w:position w:val="-1"/>
      <w:sz w:val="24"/>
      <w:szCs w:val="24"/>
      <w:effect w:val="none"/>
      <w:vertAlign w:val="baseline"/>
      <w:cs w:val="0"/>
      <w:em w:val="none"/>
    </w:rPr>
  </w:style>
  <w:style w:type="paragraph" w:styleId="Rientrocorpodeltesto2">
    <w:name w:val="Body Text Indent 2"/>
    <w:basedOn w:val="Normale"/>
    <w:autoRedefine w:val="1"/>
    <w:hidden w:val="1"/>
    <w:qFormat w:val="1"/>
    <w:rsid w:val="006A396B"/>
    <w:pPr>
      <w:spacing w:after="120" w:line="480" w:lineRule="auto"/>
      <w:ind w:left="283"/>
    </w:pPr>
  </w:style>
  <w:style w:type="character" w:styleId="Rientrocorpodeltesto2Carattere" w:customStyle="1">
    <w:name w:val="Rientro corpo del testo 2 Carattere"/>
    <w:autoRedefine w:val="1"/>
    <w:hidden w:val="1"/>
    <w:qFormat w:val="1"/>
    <w:rsid w:val="006A396B"/>
    <w:rPr>
      <w:w w:val="100"/>
      <w:position w:val="-1"/>
      <w:sz w:val="24"/>
      <w:szCs w:val="24"/>
      <w:effect w:val="none"/>
      <w:vertAlign w:val="baseline"/>
      <w:cs w:val="0"/>
      <w:em w:val="none"/>
    </w:rPr>
  </w:style>
  <w:style w:type="paragraph" w:styleId="Testonotadichiusura">
    <w:name w:val="endnote text"/>
    <w:basedOn w:val="Normale"/>
    <w:autoRedefine w:val="1"/>
    <w:hidden w:val="1"/>
    <w:qFormat w:val="1"/>
    <w:rsid w:val="006A396B"/>
    <w:rPr>
      <w:sz w:val="20"/>
      <w:szCs w:val="20"/>
    </w:rPr>
  </w:style>
  <w:style w:type="character" w:styleId="TestonotadichiusuraCarattere" w:customStyle="1">
    <w:name w:val="Testo nota di chiusura Carattere"/>
    <w:basedOn w:val="Caratterepredefinitoparagrafo"/>
    <w:autoRedefine w:val="1"/>
    <w:hidden w:val="1"/>
    <w:qFormat w:val="1"/>
    <w:rsid w:val="006A396B"/>
    <w:rPr>
      <w:w w:val="100"/>
      <w:position w:val="-1"/>
      <w:effect w:val="none"/>
      <w:vertAlign w:val="baseline"/>
      <w:cs w:val="0"/>
      <w:em w:val="none"/>
    </w:rPr>
  </w:style>
  <w:style w:type="character" w:styleId="Rimandonotadichiusura">
    <w:name w:val="endnote reference"/>
    <w:autoRedefine w:val="1"/>
    <w:hidden w:val="1"/>
    <w:qFormat w:val="1"/>
    <w:rsid w:val="006A396B"/>
    <w:rPr>
      <w:w w:val="100"/>
      <w:position w:val="-1"/>
      <w:effect w:val="none"/>
      <w:vertAlign w:val="superscript"/>
      <w:cs w:val="0"/>
      <w:em w:val="none"/>
    </w:rPr>
  </w:style>
  <w:style w:type="paragraph" w:styleId="Sottotitolo">
    <w:name w:val="Subtitle"/>
    <w:basedOn w:val="normal"/>
    <w:next w:val="normal"/>
    <w:rsid w:val="006A396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A396B"/>
    <w:tblPr>
      <w:tblStyleRowBandSize w:val="1"/>
      <w:tblStyleColBandSize w:val="1"/>
      <w:tblCellMar>
        <w:top w:w="0.0" w:type="dxa"/>
        <w:left w:w="108.0" w:type="dxa"/>
        <w:bottom w:w="0.0" w:type="dxa"/>
        <w:right w:w="108.0" w:type="dxa"/>
      </w:tblCellMar>
    </w:tblPr>
  </w:style>
  <w:style w:type="table" w:styleId="a0" w:customStyle="1">
    <w:basedOn w:val="TableNormal"/>
    <w:rsid w:val="006A396B"/>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hyperlink" Target="mailto:cciaa@pec.marche.camcom.it" TargetMode="External"/><Relationship Id="rId13" Type="http://schemas.openxmlformats.org/officeDocument/2006/relationships/footer" Target="footer1.xml"/><Relationship Id="rId12" Type="http://schemas.openxmlformats.org/officeDocument/2006/relationships/hyperlink" Target="mailto:cciaa@pec.marche.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iE40wGa5lDNnIKEorPyxNveag==">AMUW2mWkZms5YqHN1VQoP3QAA7v5FDxMqU6x0f2gpF6xr63romicW4+L5p0Sl6nVknzUTS4peY5qC/HtRANWBCD0wvKypgEW/wy/pxiNMNOelDFsikJAB9VY0LZUUUZtV1goCl2vjC/c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2022-05-10T08:28:00Z</dcterms:created>
  <dc:creator>Prof. Baldi</dc:creator>
</cp:coreProperties>
</file>