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498"/>
        </w:tabs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Modello 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Alla CAMERA DI COMMERCIO delle Marche</w:t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498"/>
        </w:tabs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RENDICONTAZIONE E DOMANDA DI LIQUIDAZIONE CONTRIBUTO</w:t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PER LA PARTECIPAZIONE A </w:t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BANDO INTERNAZIONALIZZAZIONE 2025 - SECONDO SEMESTRE</w:t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DICHIARAZIONE SOSTITUTIVA DELL’ATTO DI NOTORIETA’ (Art.47 D.P.R. 28 dicembre 2000, n.445)</w:t>
      </w:r>
    </w:p>
    <w:tbl>
      <w:tblPr>
        <w:tblStyle w:val="ad"/>
        <w:tblW w:w="10020" w:type="dxa"/>
        <w:tblInd w:w="-230" w:type="dxa"/>
        <w:tblLayout w:type="fixed"/>
        <w:tblLook w:val="0000"/>
      </w:tblPr>
      <w:tblGrid>
        <w:gridCol w:w="10020"/>
      </w:tblGrid>
      <w:tr w:rsidR="0015350A">
        <w:trPr>
          <w:cantSplit/>
          <w:trHeight w:val="80"/>
          <w:tblHeader/>
        </w:trPr>
        <w:tc>
          <w:tcPr>
            <w:tcW w:w="10020" w:type="dxa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bookmarkStart w:id="0" w:name="_heading=h.r18v48hcow4i" w:colFirst="0" w:colLast="0"/>
            <w:bookmarkEnd w:id="0"/>
          </w:p>
          <w:tbl>
            <w:tblPr>
              <w:tblStyle w:val="ae"/>
              <w:tblW w:w="9797" w:type="dxa"/>
              <w:tblInd w:w="0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00"/>
            </w:tblPr>
            <w:tblGrid>
              <w:gridCol w:w="1198"/>
              <w:gridCol w:w="105"/>
              <w:gridCol w:w="420"/>
              <w:gridCol w:w="675"/>
              <w:gridCol w:w="107"/>
              <w:gridCol w:w="107"/>
              <w:gridCol w:w="2340"/>
              <w:gridCol w:w="178"/>
              <w:gridCol w:w="932"/>
              <w:gridCol w:w="1005"/>
              <w:gridCol w:w="255"/>
              <w:gridCol w:w="1129"/>
              <w:gridCol w:w="1346"/>
            </w:tblGrid>
            <w:tr w:rsidR="0015350A">
              <w:trPr>
                <w:cantSplit/>
                <w:trHeight w:val="405"/>
                <w:tblHeader/>
              </w:trPr>
              <w:tc>
                <w:tcPr>
                  <w:tcW w:w="9797" w:type="dxa"/>
                  <w:gridSpan w:val="13"/>
                  <w:tcBorders>
                    <w:bottom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Il/La sottoscritto/a</w:t>
                  </w:r>
                </w:p>
              </w:tc>
            </w:tr>
            <w:tr w:rsidR="0015350A">
              <w:trPr>
                <w:cantSplit/>
                <w:trHeight w:val="612"/>
                <w:tblHeader/>
              </w:trPr>
              <w:tc>
                <w:tcPr>
                  <w:tcW w:w="1723" w:type="dxa"/>
                  <w:gridSpan w:val="3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Cognome</w:t>
                  </w:r>
                </w:p>
              </w:tc>
              <w:tc>
                <w:tcPr>
                  <w:tcW w:w="3407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3735" w:type="dxa"/>
                  <w:gridSpan w:val="4"/>
                  <w:tcBorders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5350A">
              <w:trPr>
                <w:cantSplit/>
                <w:trHeight w:val="585"/>
                <w:tblHeader/>
              </w:trPr>
              <w:tc>
                <w:tcPr>
                  <w:tcW w:w="9797" w:type="dxa"/>
                  <w:gridSpan w:val="13"/>
                  <w:tcBorders>
                    <w:top w:val="single" w:sz="4" w:space="0" w:color="999999"/>
                    <w:bottom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in qualità di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4"/>
                      <w:szCs w:val="24"/>
                    </w:rPr>
                    <w:t xml:space="preserve"> legale rappresentante dell’impresa</w:t>
                  </w:r>
                </w:p>
              </w:tc>
            </w:tr>
            <w:tr w:rsidR="0015350A">
              <w:trPr>
                <w:cantSplit/>
                <w:trHeight w:val="680"/>
                <w:tblHeader/>
              </w:trPr>
              <w:tc>
                <w:tcPr>
                  <w:tcW w:w="2612" w:type="dxa"/>
                  <w:gridSpan w:val="6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Denominazione impresa per esteso</w:t>
                  </w:r>
                </w:p>
              </w:tc>
              <w:tc>
                <w:tcPr>
                  <w:tcW w:w="7185" w:type="dxa"/>
                  <w:gridSpan w:val="7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ind w:right="-83"/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5350A">
              <w:trPr>
                <w:cantSplit/>
                <w:trHeight w:val="680"/>
                <w:tblHeader/>
              </w:trPr>
              <w:tc>
                <w:tcPr>
                  <w:tcW w:w="2505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con sede legale</w:t>
                  </w:r>
                </w:p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 xml:space="preserve">nel Comune di </w:t>
                  </w:r>
                </w:p>
              </w:tc>
              <w:tc>
                <w:tcPr>
                  <w:tcW w:w="4562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Provincia</w:t>
                  </w:r>
                </w:p>
              </w:tc>
              <w:tc>
                <w:tcPr>
                  <w:tcW w:w="1346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5350A">
              <w:trPr>
                <w:cantSplit/>
                <w:trHeight w:val="680"/>
                <w:tblHeader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Via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350A">
              <w:trPr>
                <w:cantSplit/>
                <w:trHeight w:val="680"/>
                <w:tblHeader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Sito web della impresa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350A">
              <w:trPr>
                <w:cantSplit/>
                <w:trHeight w:val="680"/>
                <w:tblHeader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Attività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350A">
              <w:trPr>
                <w:cantSplit/>
                <w:trHeight w:val="680"/>
                <w:tblHeader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P.E.C.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350A">
              <w:trPr>
                <w:cantSplit/>
                <w:trHeight w:val="680"/>
                <w:tblHeader/>
              </w:trPr>
              <w:tc>
                <w:tcPr>
                  <w:tcW w:w="7322" w:type="dxa"/>
                  <w:gridSpan w:val="11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Iscritta al Registro Imprese della Camera di Commercio delle Marche al n. R.E.A.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350A">
              <w:trPr>
                <w:cantSplit/>
                <w:trHeight w:val="680"/>
                <w:tblHeader/>
              </w:trPr>
              <w:tc>
                <w:tcPr>
                  <w:tcW w:w="1303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Codice fiscale</w:t>
                  </w:r>
                </w:p>
              </w:tc>
              <w:tc>
                <w:tcPr>
                  <w:tcW w:w="3649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Partita IVA</w:t>
                  </w:r>
                </w:p>
              </w:tc>
              <w:tc>
                <w:tcPr>
                  <w:tcW w:w="3735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350A">
              <w:trPr>
                <w:cantSplit/>
                <w:trHeight w:val="510"/>
                <w:tblHeader/>
              </w:trPr>
              <w:tc>
                <w:tcPr>
                  <w:tcW w:w="9797" w:type="dxa"/>
                  <w:gridSpan w:val="13"/>
                  <w:tcBorders>
                    <w:top w:val="single" w:sz="4" w:space="0" w:color="999999"/>
                    <w:bottom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  <w:t>Persona incaricata dall’impresa di seguire l’iter della pratica per la concessione del contributo</w:t>
                  </w:r>
                </w:p>
              </w:tc>
            </w:tr>
            <w:tr w:rsidR="0015350A">
              <w:trPr>
                <w:cantSplit/>
                <w:trHeight w:val="612"/>
                <w:tblHeader/>
              </w:trPr>
              <w:tc>
                <w:tcPr>
                  <w:tcW w:w="1723" w:type="dxa"/>
                  <w:gridSpan w:val="3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Cognome</w:t>
                  </w:r>
                </w:p>
              </w:tc>
              <w:tc>
                <w:tcPr>
                  <w:tcW w:w="3407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3735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350A">
              <w:trPr>
                <w:cantSplit/>
                <w:trHeight w:val="680"/>
                <w:tblHeader/>
              </w:trPr>
              <w:tc>
                <w:tcPr>
                  <w:tcW w:w="2398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Telefono diretto</w:t>
                  </w:r>
                </w:p>
              </w:tc>
              <w:tc>
                <w:tcPr>
                  <w:tcW w:w="7399" w:type="dxa"/>
                  <w:gridSpan w:val="9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350A">
              <w:trPr>
                <w:cantSplit/>
                <w:trHeight w:val="690"/>
                <w:tblHeader/>
              </w:trPr>
              <w:tc>
                <w:tcPr>
                  <w:tcW w:w="2398" w:type="dxa"/>
                  <w:gridSpan w:val="4"/>
                  <w:tcBorders>
                    <w:top w:val="single" w:sz="4" w:space="0" w:color="999999"/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A001A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E-mail diretta</w:t>
                  </w:r>
                </w:p>
              </w:tc>
              <w:tc>
                <w:tcPr>
                  <w:tcW w:w="7399" w:type="dxa"/>
                  <w:gridSpan w:val="9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15350A" w:rsidRDefault="0015350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56" w:hanging="356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CHIEDE</w:t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la liquidazione del contributo riferito alla domanda di contributo presentata con Mod. A prot. _________ del _______________ 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per un importo pari ad € __________________________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(da assoggettare alle condizioni previste dal bando)</w:t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E</w:t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  <w:vertAlign w:val="superscript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Consapevole delle sanzi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oni penali comminate a chi rilascia dichiarazioni mendaci,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ai sensi degli artt. 46 e 47 del D.P.R. 28 dicembre 2000, n. 445, con le modalità di cui agli artt. 21 e 38 consapevole delle sanzioni previste dall’art. 76 e della decadenza dei benefici prevista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dall’art. 75 del medesimo D.P.R., sotto la propria responsabilità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vertAlign w:val="superscript"/>
        </w:rPr>
        <w:t xml:space="preserve"> </w:t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DICHIARA</w:t>
      </w:r>
    </w:p>
    <w:p w:rsidR="0015350A" w:rsidRDefault="00A001A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che la propria impresa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è ancora in possesso dei requisiti soggettivi e delle altre indicazioni previste per l'ammissibilità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dal bando ed in particolare dagli articoli 2, 3 e 4;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5350A" w:rsidRDefault="00A001A9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di essere consapevole che l’impresa non dovrà aver beneficiato o beneficiare di altri contributi, sovvenzioni, sussidi, ausili finanziari o vantaggi economici di qualunque genere per l’abbattimento delle spese, per la partecipazione alla medesima iniziativ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a, da parte di amministrazioni pubbliche come ad es. Ministeri, Regioni, Comuni, ICE-ITA, Camera di Commercio delle Marche e sue Aziende Speciali, A.T.I.M. Agenzia Regione Marche, ecc. o da parte di soggetti che erogano risorse pubbliche e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pertanto di non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aver ricevuto né essere in attesa di ricevere altri aiuti pubblici per la medesima iniziativa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  <w:highlight w:val="yellow"/>
        </w:rPr>
      </w:pPr>
    </w:p>
    <w:p w:rsidR="0015350A" w:rsidRDefault="00A001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35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di aver partecipato alla seguente manifestazione (selezionare soltanto una delle due opzioni):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5350A" w:rsidRDefault="00A001A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Fiera in presenza (INDICARE LA LETTERA DELLA TIPOLOGIA tra A,B,C,D,F) ________________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710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15350A" w:rsidRDefault="00A001A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Fiera digitale (Fiera E)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f"/>
        <w:tblW w:w="9422" w:type="dxa"/>
        <w:tblInd w:w="130" w:type="dxa"/>
        <w:tblLayout w:type="fixed"/>
        <w:tblLook w:val="0000"/>
      </w:tblPr>
      <w:tblGrid>
        <w:gridCol w:w="1861"/>
        <w:gridCol w:w="270"/>
        <w:gridCol w:w="810"/>
        <w:gridCol w:w="1456"/>
        <w:gridCol w:w="1456"/>
        <w:gridCol w:w="810"/>
        <w:gridCol w:w="270"/>
        <w:gridCol w:w="2489"/>
      </w:tblGrid>
      <w:tr w:rsidR="0015350A">
        <w:trPr>
          <w:cantSplit/>
          <w:trHeight w:val="630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Nome fiera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15350A">
        <w:trPr>
          <w:cantSplit/>
          <w:trHeight w:val="615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URL dell’evento fieristico ufficiale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15350A">
        <w:trPr>
          <w:cantSplit/>
          <w:trHeight w:val="660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URL pagina in cui compare l’impresa (catalogo espositori fiera)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15350A">
        <w:trPr>
          <w:cantSplit/>
          <w:trHeight w:val="585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Periodo di partecipazione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dal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al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15350A">
        <w:trPr>
          <w:cantSplit/>
          <w:trHeight w:val="641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Settore economico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15350A">
        <w:trPr>
          <w:cantSplit/>
          <w:trHeight w:val="641"/>
          <w:tblHeader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Padiglione N°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Stand N°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  <w:highlight w:val="yellow"/>
              </w:rPr>
            </w:pPr>
          </w:p>
        </w:tc>
      </w:tr>
      <w:tr w:rsidR="0015350A">
        <w:trPr>
          <w:cantSplit/>
          <w:trHeight w:val="660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Città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15350A">
        <w:trPr>
          <w:cantSplit/>
          <w:trHeight w:val="645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Nazione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color w:val="000000"/>
        </w:rPr>
      </w:pPr>
    </w:p>
    <w:p w:rsidR="0015350A" w:rsidRDefault="00A001A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che la fiera riportata in tabella è la medesima prescelta con il Modello A</w:t>
      </w:r>
    </w:p>
    <w:p w:rsidR="0015350A" w:rsidRDefault="00A001A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di aver sostenuto, per la partecipazione alla manifestazione fieristica sopra indicata, le spese di seguito riepilogate: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4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f0"/>
        <w:tblW w:w="9253" w:type="dxa"/>
        <w:tblInd w:w="177" w:type="dxa"/>
        <w:tblLayout w:type="fixed"/>
        <w:tblLook w:val="0000"/>
      </w:tblPr>
      <w:tblGrid>
        <w:gridCol w:w="410"/>
        <w:gridCol w:w="4046"/>
        <w:gridCol w:w="2744"/>
        <w:gridCol w:w="2053"/>
      </w:tblGrid>
      <w:tr w:rsidR="0015350A">
        <w:trPr>
          <w:cantSplit/>
          <w:trHeight w:val="960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Tipologia di spesa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(descrivere accuratamente l’oggetto della spesa)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Numero e data fattura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Importo in Euro al netto di IVA e imposte e tasse</w:t>
            </w:r>
          </w:p>
        </w:tc>
      </w:tr>
      <w:tr w:rsidR="0015350A">
        <w:trPr>
          <w:cantSplit/>
          <w:trHeight w:val="555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Noleggio spazio espositivo </w:t>
            </w: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(Fattura obbligatoria)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15350A">
        <w:trPr>
          <w:cantSplit/>
          <w:trHeight w:val="639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2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92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92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  <w:tr w:rsidR="0015350A">
        <w:trPr>
          <w:cantSplit/>
          <w:trHeight w:val="540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3   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  <w:tr w:rsidR="0015350A">
        <w:trPr>
          <w:cantSplit/>
          <w:trHeight w:val="525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  <w:tr w:rsidR="0015350A">
        <w:trPr>
          <w:cantSplit/>
          <w:trHeight w:val="570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5  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  <w:tr w:rsidR="0015350A">
        <w:trPr>
          <w:cantSplit/>
          <w:trHeight w:val="570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  <w:tr w:rsidR="0015350A">
        <w:trPr>
          <w:cantSplit/>
          <w:trHeight w:val="570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480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To        Totale spese in Euro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</w:tbl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ind w:left="283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ATTENZIONE: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tutti i </w:t>
      </w: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documenti di spesa devono riportare IL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CODICE CUP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assegnato e notificato al momento della concessione del contributo (secondo quanto disposto dal D.Lgs. 13/2023, convertito in Legge 41/2023, e successive modifiche apportate dalla legge di bilancio 2024), pena l’inammissibilità delle spese sostenute. Nel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caso in cui i documenti di spesa siano stati emessi antecedentemente all’assegnazione del CUP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andranno regolarizzate seguendo le procedure indicate nell’Art. </w:t>
      </w:r>
      <w:r w:rsidR="008D4755">
        <w:rPr>
          <w:rFonts w:ascii="Arial Narrow" w:eastAsia="Arial Narrow" w:hAnsi="Arial Narrow" w:cs="Arial Narrow"/>
          <w:color w:val="000000"/>
          <w:sz w:val="18"/>
          <w:szCs w:val="18"/>
        </w:rPr>
        <w:t>9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del bando.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ind w:left="283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:rsidR="0015350A" w:rsidRDefault="00A001A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5" w:hanging="28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che i titoli di spesa indicati nel Prospetto analitico sono fiscalmente regolari, ed integralmente pagati e non sono stati, né saranno mai utilizzati per l'ottenimento di altri contributi pubblici</w:t>
      </w:r>
    </w:p>
    <w:p w:rsidR="0015350A" w:rsidRDefault="0015350A" w:rsidP="00B95A07">
      <w:pPr>
        <w:pStyle w:val="normal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15350A" w:rsidRDefault="00A001A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5" w:hanging="28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che i documenti allegati, firmati digitalmente sono conformi ai rispettivi originali;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15350A" w:rsidRDefault="00A001A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5" w:hanging="28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relativamente al DURC (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barrare l’opzione corretta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):</w:t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40"/>
          <w:szCs w:val="40"/>
        </w:rPr>
        <w:t>□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che l’impresa risulta in regola con gli obblighi contributivi per quanto riguarda la correttezza nei pagamenti e negli adempimenti previdenziali, assistenziali ed assicurativi nei confronti di INPS, INAIL e CNCE.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142" w:right="60" w:hanging="20"/>
        <w:jc w:val="both"/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</w:pP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ind w:left="142" w:right="60" w:hanging="20"/>
        <w:jc w:val="both"/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  <w:t>Oppure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142" w:right="60" w:hanging="20"/>
        <w:jc w:val="both"/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</w:pP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ind w:left="142" w:right="60" w:hanging="2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40"/>
          <w:szCs w:val="40"/>
        </w:rPr>
        <w:t>□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di non essere soggetto agli ade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mpimenti relativi alla produzione del DURC poiché esente ai sensi della normativa di legge: </w:t>
      </w:r>
      <w:r>
        <w:rPr>
          <w:rFonts w:ascii="Verdana" w:eastAsia="Verdana" w:hAnsi="Verdana" w:cs="Verdana"/>
          <w:color w:val="000000"/>
          <w:sz w:val="22"/>
          <w:szCs w:val="22"/>
        </w:rPr>
        <w:t>_____________________________________________________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142" w:right="60" w:hanging="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5350A" w:rsidRDefault="00A001A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6" w:right="62" w:hanging="425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che l’esercizio finanziario (anno fiscale) dell’impresa rappresentata inizia il _______________________ e termina il _________________ di ciascun anno;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/>
        <w:ind w:left="566" w:right="6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SI ALLEGA 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  <w:highlight w:val="yellow"/>
        </w:rPr>
      </w:pP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Documentazione prevista dal bando ed in particolare dall’art. 8 come effettivamente dettagliato e specificato nel bando stesso. </w:t>
      </w:r>
    </w:p>
    <w:p w:rsidR="0015350A" w:rsidRDefault="0015350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15350A" w:rsidRDefault="00A001A9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763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copia dei documenti di spesa (fatture, notule, ecc) in pdf e relative quietanze</w:t>
      </w:r>
    </w:p>
    <w:p w:rsidR="0015350A" w:rsidRDefault="00A001A9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copia del documento di adesione alla manifestazione fieristica</w:t>
      </w:r>
    </w:p>
    <w:p w:rsidR="0015350A" w:rsidRDefault="00A001A9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copia del certificato/estratto/contratto assicurativo a copertura dei rischi catastrofali stipulato ai sensi dei commi 101 e 102 art. 1 Decreto legge 31/3/2025 n. 39 e successive modifiche e in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tegrazioni;</w:t>
      </w:r>
    </w:p>
    <w:p w:rsidR="0015350A" w:rsidRDefault="00A001A9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documentazione ulteriore da allegare alla rendicontazione e attestante la partecipazione dell’impresa alla manifestazione fieristica:</w:t>
      </w:r>
    </w:p>
    <w:p w:rsidR="0015350A" w:rsidRDefault="0015350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20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15350A" w:rsidRDefault="00A001A9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993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Fiere in presenza:</w:t>
      </w:r>
    </w:p>
    <w:p w:rsidR="0015350A" w:rsidRDefault="00A001A9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Fotografie in jpg </w:t>
      </w:r>
    </w:p>
    <w:p w:rsidR="0015350A" w:rsidRDefault="00A001A9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Planimetrie in pdf</w:t>
      </w:r>
    </w:p>
    <w:p w:rsidR="0015350A" w:rsidRDefault="00A001A9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Iscrizione nel catalogo espositori</w:t>
      </w:r>
    </w:p>
    <w:p w:rsidR="0015350A" w:rsidRDefault="0015350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right="763" w:firstLine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15350A" w:rsidRDefault="00A001A9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993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Fiere digitali:</w:t>
      </w:r>
    </w:p>
    <w:p w:rsidR="0015350A" w:rsidRDefault="00A001A9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1. Screenshot in pdf delle pagine internet del sito della fiera virtuale</w:t>
      </w:r>
    </w:p>
    <w:p w:rsidR="0015350A" w:rsidRDefault="00A001A9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2. Screenshot in pdf relativo alla esposizione dell’immagine a 3 loghi nello stand virtuale</w:t>
      </w:r>
    </w:p>
    <w:p w:rsidR="0015350A" w:rsidRDefault="00A001A9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3. Iscrizione in pdf nel catalogo espositori della fiera.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1505"/>
        <w:jc w:val="both"/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ind w:left="1505"/>
        <w:jc w:val="both"/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  <w:bookmarkStart w:id="1" w:name="_heading=h.4pht915gvwe0" w:colFirst="0" w:colLast="0"/>
      <w:bookmarkEnd w:id="1"/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Per l’erogazione del contributo</w:t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SI INDICA</w:t>
      </w:r>
    </w:p>
    <w:tbl>
      <w:tblPr>
        <w:tblStyle w:val="af1"/>
        <w:tblW w:w="9606" w:type="dxa"/>
        <w:tblInd w:w="-230" w:type="dxa"/>
        <w:tblLayout w:type="fixed"/>
        <w:tblLook w:val="0000"/>
      </w:tblPr>
      <w:tblGrid>
        <w:gridCol w:w="9606"/>
      </w:tblGrid>
      <w:tr w:rsidR="0015350A">
        <w:trPr>
          <w:cantSplit/>
          <w:trHeight w:val="920"/>
          <w:tblHeader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Il codice IBAN del conto dedicato dell’impresa</w:t>
            </w: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BANCA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AGENZIA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15350A" w:rsidRDefault="0015350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INTESTATARIO CONTO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……….…………………………………………………………………………………..</w:t>
            </w:r>
          </w:p>
        </w:tc>
      </w:tr>
    </w:tbl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highlight w:val="yellow"/>
        </w:rPr>
      </w:pPr>
      <w:r>
        <w:br w:type="page"/>
      </w: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ll sottoscritto prende inoltre atto della Informativa sul trattamento dei dati personali ai sensi dell’art. 14 del Regolamento (UE) n. 679/2016 (GDPR) e del D.Lgs. n. 196/2003 (Codice Privacy) riportata nella presente domanda e sul testo del bando.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</w:p>
    <w:tbl>
      <w:tblPr>
        <w:tblStyle w:val="af2"/>
        <w:tblW w:w="966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67"/>
      </w:tblGrid>
      <w:tr w:rsidR="0015350A">
        <w:trPr>
          <w:cantSplit/>
          <w:tblHeader/>
        </w:trPr>
        <w:tc>
          <w:tcPr>
            <w:tcW w:w="9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50A" w:rsidRDefault="00A001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Informativa sul trattamento dei dati personali ai sensi dell’art. 14 del Regolamento (UE) n. 679/2016 (GDPR) e del D.Lgs. n. 196/2003 (Codice Privacy) </w:t>
            </w:r>
          </w:p>
          <w:p w:rsidR="0015350A" w:rsidRDefault="001535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15350A" w:rsidRDefault="00A001A9">
            <w:pPr>
              <w:pStyle w:val="normal"/>
              <w:widowControl w:val="0"/>
              <w:pBdr>
                <w:top w:val="none" w:sz="0" w:space="0" w:color="000000"/>
                <w:left w:val="none" w:sz="0" w:space="1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100" w:right="18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Con riferimento ai dati personali comunicati alla Camera di commercio delle Marche per l’adesione al bando in oggetto si informano gli interessati - ai sensi del Regolamento UE n. 679/2016 (GDPR) - di quanto di seguito riportato.</w:t>
            </w: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00" w:right="140" w:firstLine="4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Il trattamento dei dati pe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rsonali conferiti saranno oggetto di trattamento, in modo lecito e secondo correttezza, nel rispetto del Decreto legislativo 30 giugno 2003, n. 196 “Codice in materia di protezione dei dati personali” e del GDPR Reg. (UE) 2016/679, esclusivamente per le fi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nalità del procedimento in oggetto, allo scopo di assolvere tutti gli obblighi giuridici previsti da leggi, regolamenti e dalle normative comunitarie, nonché da disposizioni impartite da autorità a ciò legittimate.</w:t>
            </w: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00" w:right="160" w:firstLine="4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La base giuridica del trattamento, ai sensi dell’art. 6, par. 1, lett. c), del GDPR, è costituita dall'esecuzione di un compito di interesse pubblico rientrante nelle finalità istituzionali delle Camere di Commercio come definite dall’art. 2 della Legge n.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580/1993, relativamente alla funzione di promozione economica delle imprese e dei territori.</w:t>
            </w: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00" w:right="140" w:firstLine="4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I dati personali acquisiti sono trattati in forma cartacea e/o elettronica mediante procedure di registrazione e archiviazione, anche informatizzata. Il trattamen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to avviene in modo tale da garantirne la sicurezza e la riservatezza.</w:t>
            </w: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40" w:right="12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È esclusa la diffusione e il trasferimento dei dati personali al di fuori dello spazio dell’Unione europea.</w:t>
            </w: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40" w:right="16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I dati personali forniti, ex art. 5, par. 1, lett. e), del GDPR, saranno trattati per il periodo necessario al perseguimento delle finalità sopra dichiarate e conservati - presso il Servizio Promozione (e per gli aspetti economici i dipendenti del Servizio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di Ragioneria) tramite applicativo di gestione documentale - per quanto dovuto in relazione a particolari obblighi di legge, l'adempimento degli obblighi di trasparenza e pubblicità di questo ente mediante pubblicazione attraverso il sito camerale, o a ne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cessità di ulteriore gestione del procedimento, compresa quella di ottemperare alle eventuali attività di controllo disposte dalle Autorità competenti.</w:t>
            </w: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00" w:right="140" w:firstLine="4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Si informa che all’interessato è garantito - rivolgendosi al Titolare ovvero al DPO - l’esercizio dei diritti riconosciuti dagli artt. 15 e ss. del GDPR e dalla normativa vigente in materia: sono riconosciuti e garantiti, tra gli altri, il diritto di acced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ere ai propri dati personali, di chiederne la rettifica, l’aggiornamento o la cancellazione se incompleti, erronei o raccolti in violazione di legge, l’opposizione al loro trattamento, la portabilità, la trasformazione in forma anonima o la limitazione del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trattamento.</w:t>
            </w: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00" w:right="16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Titolare del trattamento dei dati è la Camera di Commercio delle Marche con sede in Largo XXIV Maggio, 1 – 60123 Ancona (AN) - casella pec cciaa@pec.marche.camcom.it. Delegati del Titolare del trattamento sono il Dirigente dell’Area Promozion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 e i Responsabili del Servizio Promozione; Autorizzati al trattamento sono i dipendenti del Servizio Promozione (e per gli aspetti economici i dipendenti del Servizio di Contabilità);</w:t>
            </w:r>
          </w:p>
          <w:p w:rsidR="0015350A" w:rsidRDefault="00A001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 w:right="161" w:firstLine="30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Presso l’Ente opera il Responsabile della protezione dei dati (DPO), designato ai sensi dell’art. 37 del GDPR, contattabile alla casella pec 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white"/>
              </w:rPr>
              <w:t>cciaa@pec.marche.camcom.it .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E’ riconosciuto e garantito il diritto di proporre reclamo, ex art. 77 del GDPR, al Ga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rante per la protezione dei dati personali, secondo le modalità previste dall’Autorità stessa (</w:t>
            </w:r>
            <w:hyperlink r:id="rId8">
              <w:r>
                <w:rPr>
                  <w:rFonts w:ascii="Arial Narrow" w:eastAsia="Arial Narrow" w:hAnsi="Arial Narrow" w:cs="Arial Narrow"/>
                  <w:color w:val="000000"/>
                  <w:sz w:val="18"/>
                  <w:szCs w:val="18"/>
                  <w:u w:val="single"/>
                </w:rPr>
                <w:t>www.garanteprivacy.it</w:t>
              </w:r>
            </w:hyperlink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), ovvero, ex art. 79 del GDPR, ricorrere all’Autorità giudiziaria nei modi e termini previsti dalla legge.</w:t>
            </w:r>
          </w:p>
        </w:tc>
      </w:tr>
    </w:tbl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 Narrow" w:eastAsia="Arial Narrow" w:hAnsi="Arial Narrow" w:cs="Arial Narrow"/>
          <w:strike/>
          <w:color w:val="000000"/>
          <w:sz w:val="22"/>
          <w:szCs w:val="22"/>
        </w:rPr>
      </w:pP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Luogo e data, ____________________________________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IL LEGALE RAPPRESENTANTE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________________________________________________________________</w:t>
      </w:r>
    </w:p>
    <w:p w:rsidR="0015350A" w:rsidRDefault="001535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:rsidR="0015350A" w:rsidRDefault="00A001A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88" w:lineRule="auto"/>
        <w:jc w:val="center"/>
        <w:rPr>
          <w:rFonts w:ascii="Arial Narrow" w:eastAsia="Arial Narrow" w:hAnsi="Arial Narrow" w:cs="Arial Narrow"/>
          <w:color w:val="000000"/>
          <w:highlight w:val="yellow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(Firmato digitalmente dal rappresentante legale)</w:t>
      </w:r>
    </w:p>
    <w:sectPr w:rsidR="0015350A" w:rsidSect="0015350A">
      <w:headerReference w:type="default" r:id="rId9"/>
      <w:footerReference w:type="default" r:id="rId10"/>
      <w:pgSz w:w="12240" w:h="15840"/>
      <w:pgMar w:top="1700" w:right="1440" w:bottom="1440" w:left="1133" w:header="0" w:footer="4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1A9" w:rsidRDefault="00A001A9" w:rsidP="0015350A">
      <w:r>
        <w:separator/>
      </w:r>
    </w:p>
  </w:endnote>
  <w:endnote w:type="continuationSeparator" w:id="1">
    <w:p w:rsidR="00A001A9" w:rsidRDefault="00A001A9" w:rsidP="00153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0A" w:rsidRDefault="0015350A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18"/>
        <w:szCs w:val="18"/>
      </w:rPr>
    </w:pPr>
  </w:p>
  <w:tbl>
    <w:tblPr>
      <w:tblStyle w:val="af3"/>
      <w:tblW w:w="9570" w:type="dxa"/>
      <w:tblInd w:w="-230" w:type="dxa"/>
      <w:tblLayout w:type="fixed"/>
      <w:tblLook w:val="0000"/>
    </w:tblPr>
    <w:tblGrid>
      <w:gridCol w:w="975"/>
      <w:gridCol w:w="8595"/>
    </w:tblGrid>
    <w:tr w:rsidR="0015350A">
      <w:trPr>
        <w:cantSplit/>
        <w:trHeight w:val="118"/>
        <w:tblHeader/>
      </w:trPr>
      <w:tc>
        <w:tcPr>
          <w:tcW w:w="975" w:type="dxa"/>
          <w:tcBorders>
            <w:top w:val="single" w:sz="8" w:space="0" w:color="999999"/>
            <w:right w:val="single" w:sz="8" w:space="0" w:color="808080"/>
          </w:tcBorders>
        </w:tcPr>
        <w:p w:rsidR="0015350A" w:rsidRDefault="0015350A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A001A9">
            <w:rPr>
              <w:color w:val="000000"/>
            </w:rPr>
            <w:instrText>PAGE</w:instrText>
          </w:r>
          <w:r w:rsidR="008D4755">
            <w:rPr>
              <w:color w:val="000000"/>
            </w:rPr>
            <w:fldChar w:fldCharType="separate"/>
          </w:r>
          <w:r w:rsidR="00B95A07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</w:p>
      </w:tc>
      <w:tc>
        <w:tcPr>
          <w:tcW w:w="8595" w:type="dxa"/>
          <w:tcBorders>
            <w:top w:val="single" w:sz="8" w:space="0" w:color="808080"/>
            <w:left w:val="single" w:sz="8" w:space="0" w:color="808080"/>
          </w:tcBorders>
        </w:tcPr>
        <w:p w:rsidR="0015350A" w:rsidRDefault="0015350A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</w:p>
      </w:tc>
    </w:tr>
  </w:tbl>
  <w:p w:rsidR="0015350A" w:rsidRDefault="0015350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1A9" w:rsidRDefault="00A001A9" w:rsidP="0015350A">
      <w:r>
        <w:separator/>
      </w:r>
    </w:p>
  </w:footnote>
  <w:footnote w:type="continuationSeparator" w:id="1">
    <w:p w:rsidR="00A001A9" w:rsidRDefault="00A001A9" w:rsidP="00153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0A" w:rsidRDefault="00A001A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val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4438650</wp:posOffset>
          </wp:positionH>
          <wp:positionV relativeFrom="paragraph">
            <wp:posOffset>238125</wp:posOffset>
          </wp:positionV>
          <wp:extent cx="1123950" cy="485775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238125</wp:posOffset>
          </wp:positionV>
          <wp:extent cx="2518472" cy="481013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8472" cy="481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5350A" w:rsidRDefault="0015350A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2F4"/>
    <w:multiLevelType w:val="multilevel"/>
    <w:tmpl w:val="EF683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635E04"/>
    <w:multiLevelType w:val="multilevel"/>
    <w:tmpl w:val="1E0C3228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1C07AD0"/>
    <w:multiLevelType w:val="multilevel"/>
    <w:tmpl w:val="EA52FA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952782"/>
    <w:multiLevelType w:val="multilevel"/>
    <w:tmpl w:val="F3D6D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9793FAE"/>
    <w:multiLevelType w:val="multilevel"/>
    <w:tmpl w:val="664E153E"/>
    <w:lvl w:ilvl="0">
      <w:start w:val="1"/>
      <w:numFmt w:val="bullet"/>
      <w:lvlText w:val="Ο"/>
      <w:lvlJc w:val="left"/>
      <w:pPr>
        <w:ind w:left="710" w:hanging="360"/>
      </w:pPr>
      <w:rPr>
        <w:rFonts w:ascii="Constantia" w:eastAsia="Constantia" w:hAnsi="Constantia" w:cs="Constantia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E23265D"/>
    <w:multiLevelType w:val="multilevel"/>
    <w:tmpl w:val="F892AC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E307BD7"/>
    <w:multiLevelType w:val="multilevel"/>
    <w:tmpl w:val="23061F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8561E37"/>
    <w:multiLevelType w:val="multilevel"/>
    <w:tmpl w:val="D94CD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8794FC1"/>
    <w:multiLevelType w:val="multilevel"/>
    <w:tmpl w:val="D0365CC0"/>
    <w:lvl w:ilvl="0">
      <w:start w:val="1"/>
      <w:numFmt w:val="bullet"/>
      <w:lvlText w:val="●"/>
      <w:lvlJc w:val="left"/>
      <w:pPr>
        <w:ind w:left="17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50A"/>
    <w:rsid w:val="0015350A"/>
    <w:rsid w:val="008D4755"/>
    <w:rsid w:val="00A001A9"/>
    <w:rsid w:val="00B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15350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"/>
    <w:next w:val="normal"/>
    <w:rsid w:val="0015350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rsid w:val="0015350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15350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rsid w:val="0015350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"/>
    <w:next w:val="normal"/>
    <w:rsid w:val="0015350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15350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5350A"/>
  </w:style>
  <w:style w:type="paragraph" w:styleId="Titolo">
    <w:name w:val="Title"/>
    <w:basedOn w:val="normal"/>
    <w:next w:val="normal"/>
    <w:rsid w:val="0015350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rsid w:val="00AE4B0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AE4B04"/>
  </w:style>
  <w:style w:type="table" w:customStyle="1" w:styleId="TableNormal1">
    <w:name w:val="Table Normal"/>
    <w:rsid w:val="00AE4B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AE4B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agrafoelenco">
    <w:name w:val="List Paragraph"/>
    <w:uiPriority w:val="34"/>
    <w:qFormat/>
    <w:rsid w:val="00817102"/>
    <w:pPr>
      <w:ind w:left="720"/>
      <w:contextualSpacing/>
    </w:pPr>
  </w:style>
  <w:style w:type="table" w:customStyle="1" w:styleId="a6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AE4B0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rsid w:val="00AE4B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6410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0BD"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rsid w:val="0015350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sid w:val="001535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sid w:val="001535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sid w:val="001535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rsid w:val="001535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sid w:val="001535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sid w:val="0015350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rsid w:val="001535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3f9ljXirXm+OjyAy3Tn/eReMYg==">CgMxLjAyDmgucjE4djQ4aGNvdzRpMg5oLjRwaHQ5MTVndndlMDgAciExUzRtN2xRRmpoeDBWWUpZVF9YTzNGd1hScDkwZTBKSFE=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1470</Words>
  <Characters>8384</Characters>
  <Application>Microsoft Office Word</Application>
  <DocSecurity>0</DocSecurity>
  <Lines>69</Lines>
  <Paragraphs>19</Paragraphs>
  <ScaleCrop>false</ScaleCrop>
  <Company>HP Inc.</Company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Costantini</dc:creator>
  <cp:lastModifiedBy>can0707</cp:lastModifiedBy>
  <cp:revision>3</cp:revision>
  <cp:lastPrinted>2025-12-22T10:12:00Z</cp:lastPrinted>
  <dcterms:created xsi:type="dcterms:W3CDTF">2025-09-23T11:06:00Z</dcterms:created>
  <dcterms:modified xsi:type="dcterms:W3CDTF">2025-12-22T11:05:00Z</dcterms:modified>
</cp:coreProperties>
</file>