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Modello B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Alla CAMERA DI COMMERCIO delle Marche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 Narrow" w:eastAsia="Arial Narrow" w:hAnsi="Arial Narrow" w:cs="Arial Narrow"/>
          <w:b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ab/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RENDICONTAZIONE E DOMANDA DI LIQUIDAZIONE CONTRIBUTO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PER LA PARTECIPAZIONE A 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BANDO INTERNAZIONALIZZAZIONE 2025 - SECONDO SEMESTRE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DICHIARAZIONE SOSTITUTIVA DELL’ATTO DI NOTORIETA’ (Art.47 D.P.R. 28 dicembre 2000, n.445)</w:t>
      </w:r>
    </w:p>
    <w:tbl>
      <w:tblPr>
        <w:tblStyle w:val="ad"/>
        <w:tblW w:w="10020" w:type="dxa"/>
        <w:tblInd w:w="-230" w:type="dxa"/>
        <w:tblLayout w:type="fixed"/>
        <w:tblLook w:val="0000"/>
      </w:tblPr>
      <w:tblGrid>
        <w:gridCol w:w="10020"/>
      </w:tblGrid>
      <w:tr w:rsidR="0015350A">
        <w:trPr>
          <w:cantSplit/>
          <w:trHeight w:val="80"/>
          <w:tblHeader/>
        </w:trPr>
        <w:tc>
          <w:tcPr>
            <w:tcW w:w="10020" w:type="dxa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bookmarkStart w:id="0" w:name="_heading=h.r18v48hcow4i" w:colFirst="0" w:colLast="0"/>
            <w:bookmarkEnd w:id="0"/>
          </w:p>
          <w:tbl>
            <w:tblPr>
              <w:tblStyle w:val="ae"/>
              <w:tblW w:w="9797" w:type="dxa"/>
              <w:tblInd w:w="0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0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</w:tblGrid>
            <w:tr w:rsidR="0015350A">
              <w:trPr>
                <w:cantSplit/>
                <w:trHeight w:val="405"/>
                <w:tblHeader/>
              </w:trPr>
              <w:tc>
                <w:tcPr>
                  <w:tcW w:w="9797" w:type="dxa"/>
                  <w:gridSpan w:val="13"/>
                  <w:tcBorders>
                    <w:bottom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Il/La sottoscritto/a</w:t>
                  </w:r>
                </w:p>
              </w:tc>
            </w:tr>
            <w:tr w:rsidR="0015350A">
              <w:trPr>
                <w:cantSplit/>
                <w:trHeight w:val="612"/>
                <w:tblHeader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5350A">
              <w:trPr>
                <w:cantSplit/>
                <w:trHeight w:val="585"/>
                <w:tblHeader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in qualità di</w:t>
                  </w:r>
                  <w:r>
                    <w:rPr>
                      <w:rFonts w:ascii="Arial Narrow" w:eastAsia="Arial Narrow" w:hAnsi="Arial Narrow" w:cs="Arial Narrow"/>
                      <w:b/>
                      <w:color w:val="000000"/>
                      <w:sz w:val="24"/>
                      <w:szCs w:val="24"/>
                    </w:rPr>
                    <w:t xml:space="preserve"> legale rappresentante dell’impresa</w:t>
                  </w: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2612" w:type="dxa"/>
                  <w:gridSpan w:val="6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Denominazione impresa per esteso</w:t>
                  </w:r>
                </w:p>
              </w:tc>
              <w:tc>
                <w:tcPr>
                  <w:tcW w:w="7185" w:type="dxa"/>
                  <w:gridSpan w:val="7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ind w:right="-83"/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2505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con sede legale</w:t>
                  </w:r>
                </w:p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 xml:space="preserve">nel Comune di </w:t>
                  </w:r>
                </w:p>
              </w:tc>
              <w:tc>
                <w:tcPr>
                  <w:tcW w:w="4562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4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Provincia</w:t>
                  </w:r>
                </w:p>
              </w:tc>
              <w:tc>
                <w:tcPr>
                  <w:tcW w:w="134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Via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Sito web della impresa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Attività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P.E.C.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7322" w:type="dxa"/>
                  <w:gridSpan w:val="11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Iscritta al Registro Imprese della Camera di Commercio delle Marche al n. R.E.A.</w:t>
                  </w:r>
                </w:p>
              </w:tc>
              <w:tc>
                <w:tcPr>
                  <w:tcW w:w="2475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1303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Codice fiscale</w:t>
                  </w:r>
                </w:p>
              </w:tc>
              <w:tc>
                <w:tcPr>
                  <w:tcW w:w="3649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10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Partita IVA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510"/>
                <w:tblHeader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  <w:t>Persona incaricata dall’impresa di seguire l’iter della pratica per la concessione del contributo</w:t>
                  </w:r>
                </w:p>
              </w:tc>
            </w:tr>
            <w:tr w:rsidR="0015350A">
              <w:trPr>
                <w:cantSplit/>
                <w:trHeight w:val="612"/>
                <w:tblHeader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680"/>
                <w:tblHeader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Telefono diretto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350A">
              <w:trPr>
                <w:cantSplit/>
                <w:trHeight w:val="690"/>
                <w:tblHeader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A001A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E-mail diretta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15350A" w:rsidRDefault="0015350A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56" w:hanging="356"/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</w:p>
        </w:tc>
      </w:tr>
    </w:tbl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CHIEDE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lastRenderedPageBreak/>
        <w:t xml:space="preserve">la liquidazione del contributo riferito alla domanda di contributo presentata con Mod. A prot. _________ del _______________ 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per un importo pari ad € __________________________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(da assoggettare alle condizioni previste dal bando)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  <w:vertAlign w:val="superscript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Consapevole delle sanzi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oni penali comminate a chi rilascia dichiarazioni mendaci,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ai sensi degli artt. 46 e 47 del D.P.R. 28 dicembre 2000, n. 445, con le modalità di cui agli artt. 21 e 38 consapevole delle sanzioni previste dall’art. 76 e della decadenza dei benefici prevista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dall’art. 75 del medesimo D.P.R., sotto la propria responsabilità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vertAlign w:val="superscript"/>
        </w:rPr>
        <w:t xml:space="preserve"> 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DICHIARA</w:t>
      </w:r>
    </w:p>
    <w:p w:rsidR="0015350A" w:rsidRDefault="00A001A9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che la propria impresa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è ancora in possesso dei requisiti soggettivi e delle altre indicazioni previste per l'ammissibilità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dal bando ed in particolare dagli articoli 2, 3 e 4;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15350A" w:rsidRDefault="00A001A9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essere consapevole che l’impresa non dovrà aver beneficiato o beneficiare di altri contributi, sovvenzioni, sussidi, ausili finanziari o vantaggi economici di qualunque genere per l’abbattimento delle spese, per la partecipazione alla medesima iniziativ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a, da parte di amministrazioni pubbliche come ad es. Ministeri, Regioni, Comuni, ICE-ITA, Camera di Commercio delle Marche e sue Aziende Speciali, A.T.I.M. Agenzia Regione Marche, ecc. o da parte di soggetti che erogano risorse pubbliche e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pertanto di non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aver ricevuto né essere in attesa di ricevere altri aiuti pubblici per la medesima iniziativa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;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  <w:highlight w:val="yellow"/>
        </w:rPr>
      </w:pPr>
    </w:p>
    <w:p w:rsidR="0015350A" w:rsidRDefault="00A001A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3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aver partecipato alla seguente manifestazione (selezionare soltanto una delle due opzioni):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15350A" w:rsidRDefault="00A001A9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Fiera in presenza (INDICARE LA LETTERA DELLA TIPOLOGIA tra A,B,C,D,F) ________________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15350A" w:rsidRDefault="00A001A9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Fiera digitale (Fiera E)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f"/>
        <w:tblW w:w="9422" w:type="dxa"/>
        <w:tblInd w:w="130" w:type="dxa"/>
        <w:tblLayout w:type="fixed"/>
        <w:tblLook w:val="0000"/>
      </w:tblPr>
      <w:tblGrid>
        <w:gridCol w:w="1861"/>
        <w:gridCol w:w="270"/>
        <w:gridCol w:w="810"/>
        <w:gridCol w:w="1456"/>
        <w:gridCol w:w="1456"/>
        <w:gridCol w:w="810"/>
        <w:gridCol w:w="270"/>
        <w:gridCol w:w="2489"/>
      </w:tblGrid>
      <w:tr w:rsidR="0015350A">
        <w:trPr>
          <w:cantSplit/>
          <w:trHeight w:val="630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Nome fiera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</w:tc>
      </w:tr>
      <w:tr w:rsidR="0015350A">
        <w:trPr>
          <w:cantSplit/>
          <w:trHeight w:val="615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URL dell’evento fieristico ufficiale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5350A">
        <w:trPr>
          <w:cantSplit/>
          <w:trHeight w:val="660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URL pagina in cui compare l’impresa (catalogo espositori fiera)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5350A">
        <w:trPr>
          <w:cantSplit/>
          <w:trHeight w:val="585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Periodo di partecipazione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dal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al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5350A">
        <w:trPr>
          <w:cantSplit/>
          <w:trHeight w:val="641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Settore economico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5350A">
        <w:trPr>
          <w:cantSplit/>
          <w:trHeight w:val="641"/>
          <w:tblHeader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Padiglione N°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Stand N°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  <w:highlight w:val="yellow"/>
              </w:rPr>
            </w:pPr>
          </w:p>
        </w:tc>
      </w:tr>
      <w:tr w:rsidR="0015350A">
        <w:trPr>
          <w:cantSplit/>
          <w:trHeight w:val="660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Città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15350A">
        <w:trPr>
          <w:cantSplit/>
          <w:trHeight w:val="645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Nazione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</w:rPr>
      </w:pPr>
    </w:p>
    <w:p w:rsidR="0015350A" w:rsidRDefault="00A001A9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che la fiera riportata in tabella è la medesima prescelta con il Modello A</w:t>
      </w:r>
    </w:p>
    <w:p w:rsidR="0015350A" w:rsidRDefault="00A001A9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aver sostenuto, per la partecipazione alla manifestazione fieristica sopra indicata, le spese di seguito riepilogate: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ind w:left="144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tbl>
      <w:tblPr>
        <w:tblStyle w:val="af0"/>
        <w:tblW w:w="9253" w:type="dxa"/>
        <w:tblInd w:w="177" w:type="dxa"/>
        <w:tblLayout w:type="fixed"/>
        <w:tblLook w:val="0000"/>
      </w:tblPr>
      <w:tblGrid>
        <w:gridCol w:w="410"/>
        <w:gridCol w:w="4046"/>
        <w:gridCol w:w="2744"/>
        <w:gridCol w:w="2053"/>
      </w:tblGrid>
      <w:tr w:rsidR="0015350A">
        <w:trPr>
          <w:cantSplit/>
          <w:trHeight w:val="96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Tipologia di spesa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(descrivere accuratamente l’oggetto della spesa)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Numero e data fattura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Importo in Euro al netto di IVA e imposte e tasse</w:t>
            </w:r>
          </w:p>
        </w:tc>
      </w:tr>
      <w:tr w:rsidR="0015350A">
        <w:trPr>
          <w:cantSplit/>
          <w:trHeight w:val="555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Noleggio spazio espositivo 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(Fattura obbligatoria)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15350A">
        <w:trPr>
          <w:cantSplit/>
          <w:trHeight w:val="639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2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992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992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15350A">
        <w:trPr>
          <w:cantSplit/>
          <w:trHeight w:val="54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 xml:space="preserve">3 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15350A">
        <w:trPr>
          <w:cantSplit/>
          <w:trHeight w:val="525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15350A">
        <w:trPr>
          <w:cantSplit/>
          <w:trHeight w:val="57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 xml:space="preserve">5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15350A">
        <w:trPr>
          <w:cantSplit/>
          <w:trHeight w:val="57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15350A">
        <w:trPr>
          <w:cantSplit/>
          <w:trHeight w:val="57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480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To        Totale spese in Euro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</w:tbl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77"/>
        </w:tabs>
        <w:ind w:left="283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ATTENZIONE: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tutti i 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documenti di spesa devono riportare IL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CODICE CUP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assegnato e notificato al momento della concessione del contributo (secondo quanto disposto dal D.Lgs. 13/2023, convertito in Legge 41/2023, e successive modifiche apportate dalla legge di bilancio 2024), pena l’inammissibilità delle spese sostenute. Nel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caso in cui i documenti di spesa siano stati emessi antecedentemente all’assegnazione del CUP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, andranno regolarizzate seguendo le procedure indicate nell’Art. </w:t>
      </w:r>
      <w:r w:rsidR="008D4755">
        <w:rPr>
          <w:rFonts w:ascii="Arial Narrow" w:eastAsia="Arial Narrow" w:hAnsi="Arial Narrow" w:cs="Arial Narrow"/>
          <w:color w:val="000000"/>
          <w:sz w:val="18"/>
          <w:szCs w:val="18"/>
        </w:rPr>
        <w:t>9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del bando.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77"/>
        </w:tabs>
        <w:ind w:left="283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:rsidR="0015350A" w:rsidRDefault="00A001A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5" w:hanging="28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che i titoli di spesa indicati nel Prospetto analitico sono fiscalmente regolari, ed integralmente pagati e non sono stati, né saranno mai utilizzati per l'ottenimento di altri contributi pubblici</w:t>
      </w:r>
    </w:p>
    <w:p w:rsidR="0015350A" w:rsidRDefault="0015350A" w:rsidP="00B95A07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15350A" w:rsidRDefault="00A001A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5" w:hanging="28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che i documenti allegati, firmati digitalmente sono conformi ai rispettivi originali;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hanging="578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15350A" w:rsidRDefault="00A001A9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425" w:hanging="28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relativamente al DURC (</w:t>
      </w:r>
      <w:r>
        <w:rPr>
          <w:rFonts w:ascii="Arial Narrow" w:eastAsia="Arial Narrow" w:hAnsi="Arial Narrow" w:cs="Arial Narrow"/>
          <w:i/>
          <w:color w:val="000000"/>
          <w:sz w:val="24"/>
          <w:szCs w:val="24"/>
        </w:rPr>
        <w:t>barrare l’opzione corretta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):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40"/>
          <w:szCs w:val="40"/>
        </w:rPr>
        <w:t>□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che l’impresa risulta in regola con gli obblighi contributivi per quanto riguarda la correttezza nei pagamenti e negli adempimenti previdenziali, assistenziali ed assicurativi nei confronti di INPS, INAIL e CNCE.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  <w:t>Oppure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40"/>
          <w:szCs w:val="40"/>
        </w:rPr>
        <w:t>□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di non essere soggetto agli ade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mpimenti relativi alla produzione del DURC poiché esente ai sensi della normativa di legge: </w:t>
      </w:r>
      <w:r>
        <w:rPr>
          <w:rFonts w:ascii="Verdana" w:eastAsia="Verdana" w:hAnsi="Verdana" w:cs="Verdana"/>
          <w:color w:val="000000"/>
          <w:sz w:val="22"/>
          <w:szCs w:val="22"/>
        </w:rPr>
        <w:t>_____________________________________________________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15350A" w:rsidRDefault="00A001A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566" w:right="62" w:hanging="42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che l’esercizio finanziario (anno fiscale) dell’impresa rappresentata inizia il _______________________ e termina il _________________ di ciascun anno;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ind w:left="566" w:right="62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SI ALLEGA 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  <w:highlight w:val="yellow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Documentazione prevista dal bando ed in particolare dall’art. 8 come effettivamente dettagliato e specificato nel bando stesso. </w:t>
      </w:r>
    </w:p>
    <w:p w:rsidR="0015350A" w:rsidRDefault="0015350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15350A" w:rsidRDefault="00A001A9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copia dei documenti di spesa (fatture, notule, ecc) in pdf e relative quietanze</w:t>
      </w:r>
    </w:p>
    <w:p w:rsidR="0015350A" w:rsidRDefault="00A001A9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copia del documento di adesione alla manifestazione fieristica</w:t>
      </w:r>
    </w:p>
    <w:p w:rsidR="0015350A" w:rsidRDefault="00A001A9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copia del certificato/estratto/contratto assicurativo a copertura dei rischi catastrofali stipulato ai sensi dei commi 101 e 102 art. 1 Decreto legge 31/3/2025 n. 39 e successive modifiche e in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tegrazioni;</w:t>
      </w:r>
    </w:p>
    <w:p w:rsidR="0015350A" w:rsidRDefault="00A001A9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documentazione ulteriore da allegare alla rendicontazione e attestante la partecipazione dell’impresa alla manifestazione fieristica:</w:t>
      </w:r>
    </w:p>
    <w:p w:rsidR="0015350A" w:rsidRDefault="0015350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20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15350A" w:rsidRDefault="00A001A9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993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Fiere in presenza:</w:t>
      </w:r>
    </w:p>
    <w:p w:rsidR="0015350A" w:rsidRDefault="00A001A9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Fotografie in jpg </w:t>
      </w:r>
    </w:p>
    <w:p w:rsidR="0015350A" w:rsidRDefault="00A001A9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Planimetrie in pdf</w:t>
      </w:r>
    </w:p>
    <w:p w:rsidR="0015350A" w:rsidRDefault="00A001A9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Iscrizione nel catalogo espositori</w:t>
      </w:r>
    </w:p>
    <w:p w:rsidR="0015350A" w:rsidRDefault="0015350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right="763" w:firstLine="72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15350A" w:rsidRDefault="00A001A9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993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Fiere digitali:</w:t>
      </w:r>
    </w:p>
    <w:p w:rsidR="0015350A" w:rsidRDefault="00A001A9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1. Screenshot in pdf delle pagine internet del sito della fiera virtuale</w:t>
      </w:r>
    </w:p>
    <w:p w:rsidR="0015350A" w:rsidRDefault="00A001A9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2. Screenshot in pdf relativo alla esposizione dell’immagine a 3 loghi nello stand virtuale</w:t>
      </w:r>
    </w:p>
    <w:p w:rsidR="0015350A" w:rsidRDefault="00A001A9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3. Iscrizione in pdf nel catalogo espositori della fiera.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1505"/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ind w:left="1505"/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  <w:bookmarkStart w:id="1" w:name="_heading=h.4pht915gvwe0" w:colFirst="0" w:colLast="0"/>
      <w:bookmarkEnd w:id="1"/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Per l’erogazione del contributo</w:t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SI INDICA</w:t>
      </w:r>
    </w:p>
    <w:tbl>
      <w:tblPr>
        <w:tblStyle w:val="af1"/>
        <w:tblW w:w="9606" w:type="dxa"/>
        <w:tblInd w:w="-230" w:type="dxa"/>
        <w:tblLayout w:type="fixed"/>
        <w:tblLook w:val="0000"/>
      </w:tblPr>
      <w:tblGrid>
        <w:gridCol w:w="9606"/>
      </w:tblGrid>
      <w:tr w:rsidR="0015350A">
        <w:trPr>
          <w:cantSplit/>
          <w:trHeight w:val="920"/>
          <w:tblHeader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Il codice IBAN del conto dedicato dell’impresa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…………………………………………………………………………………………………………………………</w:t>
            </w:r>
          </w:p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BANCA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AGENZIA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:rsidR="0015350A" w:rsidRDefault="001535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INTESTATARIO CONTO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……….…………………………………………………………………………………..</w:t>
            </w:r>
          </w:p>
        </w:tc>
      </w:tr>
    </w:tbl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highlight w:val="yellow"/>
        </w:rPr>
      </w:pPr>
      <w:r>
        <w:br w:type="page"/>
      </w: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lastRenderedPageBreak/>
        <w:t>ll sottoscritto prende inoltre atto della Informativa sul trattamento dei dati personali ai sensi dell’art. 14 del Regolamento (UE) n. 679/2016 (GDPR) e del D.Lgs. n. 196/2003 (Codice Privacy) riportata nella presente domanda e sul testo del bando.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</w:rPr>
      </w:pPr>
    </w:p>
    <w:tbl>
      <w:tblPr>
        <w:tblStyle w:val="af2"/>
        <w:tblW w:w="9667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667"/>
      </w:tblGrid>
      <w:tr w:rsidR="0015350A">
        <w:trPr>
          <w:cantSplit/>
          <w:tblHeader/>
        </w:trPr>
        <w:tc>
          <w:tcPr>
            <w:tcW w:w="9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350A" w:rsidRDefault="00A001A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Informativa sul trattamento dei dati personali ai sensi dell’art. 14 del Regolamento (UE) n. 679/2016 (GDPR) e del D.Lgs. n. 196/2003 (Codice Privacy) </w:t>
            </w:r>
          </w:p>
          <w:p w:rsidR="0015350A" w:rsidRDefault="0015350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  <w:p w:rsidR="0015350A" w:rsidRDefault="00A001A9">
            <w:pPr>
              <w:pStyle w:val="normal"/>
              <w:widowControl w:val="0"/>
              <w:pBdr>
                <w:top w:val="none" w:sz="0" w:space="0" w:color="000000"/>
                <w:left w:val="none" w:sz="0" w:space="1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100" w:right="18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Con riferimento ai dati personali comunicati alla Camera di commercio delle Marche per l’adesione al bando in oggetto si informano gli interessati - ai sensi del Regolamento UE n. 679/2016 (GDPR) - di quanto di seguito riportato.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4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Il trattamento dei dati pe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rsonali conferiti saranno oggetto di trattamento, in modo lecito e secondo correttezza, nel rispetto del Decreto legislativo 30 giugno 2003, n. 196 “Codice in materia di protezione dei dati personali” e del GDPR Reg. (UE) 2016/679, esclusivamente per le fi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nalità del procedimento in oggetto, allo scopo di assolvere tutti gli obblighi giuridici previsti da leggi, regolamenti e dalle normative comunitarie, nonché da disposizioni impartite da autorità a ciò legittimate.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6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 base giuridica del trattamento, ai sensi dell’art. 6, par. 1, lett. c), del GDPR, è costituita dall'esecuzione di un compito di interesse pubblico rientrante nelle finalità istituzionali delle Camere di Commercio come definite dall’art. 2 della Legge n.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580/1993, relativamente alla funzione di promozione economica delle imprese e dei territori.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4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 dati personali acquisiti sono trattati in forma cartacea e/o elettronica mediante procedure di registrazione e archiviazione, anche informatizzata. Il trattamen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to avviene in modo tale da garantirne la sicurezza e la riservatezza.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40" w:right="12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È esclusa la diffusione e il trasferimento dei dati personali al di fuori dello spazio dell’Unione europea.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40" w:right="16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 dati personali forniti, ex art. 5, par. 1, lett. e), del GDPR, saranno trattati per il periodo necessario al perseguimento delle finalità sopra dichiarate e conservati - presso il Servizio Promozione (e per gli aspetti economici i dipendenti del Servizio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di Ragioneria) tramite applicativo di gestione documentale - per quanto dovuto in relazione a particolari obblighi di legge, l'adempimento degli obblighi di trasparenza e pubblicità di questo ente mediante pubblicazione attraverso il sito camerale, o a ne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cessità di ulteriore gestione del procedimento, compresa quella di ottemperare alle eventuali attività di controllo disposte dalle Autorità competenti.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4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Si informa che all’interessato è garantito - rivolgendosi al Titolare ovvero al DPO - l’esercizio dei diritti riconosciuti dagli artt. 15 e ss. del GDPR e dalla normativa vigente in materia: sono riconosciuti e garantiti, tra gli altri, il diritto di acced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ere ai propri dati personali, di chiederne la rettifica, l’aggiornamento o la cancellazione se incompleti, erronei o raccolti in violazione di legge, l’opposizione al loro trattamento, la portabilità, la trasformazione in forma anonima o la limitazione del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trattamento.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6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Titolare del trattamento dei dati è la Camera di Commercio delle Marche con sede in Largo XXIV Maggio, 1 – 60123 Ancona (AN) - casella pec cciaa@pec.marche.camcom.it. Delegati del Titolare del trattamento sono il Dirigente dell’Area Promozion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 e i Responsabili del Servizio Promozione; Autorizzati al trattamento sono i dipendenti del Servizio Promozione (e per gli aspetti economici i dipendenti del Servizio di Contabilità);</w:t>
            </w:r>
          </w:p>
          <w:p w:rsidR="0015350A" w:rsidRDefault="00A001A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2" w:right="161" w:firstLine="3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Presso l’Ente opera il Responsabile della protezione dei dati (DPO), designato ai sensi dell’art. 37 del GDPR, contattabile alla casella pec 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white"/>
              </w:rPr>
              <w:t>cciaa@pec.marche.camcom.it .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E’ riconosciuto e garantito il diritto di proporre reclamo, ex art. 77 del GDPR, al Ga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rante per la protezione dei dati personali, secondo le modalità previste dall’Autorità stessa (</w:t>
            </w:r>
            <w:hyperlink r:id="rId8">
              <w:r>
                <w:rPr>
                  <w:rFonts w:ascii="Arial Narrow" w:eastAsia="Arial Narrow" w:hAnsi="Arial Narrow" w:cs="Arial Narrow"/>
                  <w:color w:val="000000"/>
                  <w:sz w:val="18"/>
                  <w:szCs w:val="18"/>
                  <w:u w:val="single"/>
                </w:rPr>
                <w:t>www.garanteprivacy.it</w:t>
              </w:r>
            </w:hyperlink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), ovvero, ex art. 79 del GDPR, ricorrere all’Autorità giudiziaria nei modi e termini previsti dalla legge.</w:t>
            </w:r>
          </w:p>
        </w:tc>
      </w:tr>
    </w:tbl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 Narrow" w:eastAsia="Arial Narrow" w:hAnsi="Arial Narrow" w:cs="Arial Narrow"/>
          <w:strike/>
          <w:color w:val="000000"/>
          <w:sz w:val="22"/>
          <w:szCs w:val="22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Luogo e data, ____________________________________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IL LEGALE RAPPRESENTANTE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________________________________________________________________</w:t>
      </w:r>
    </w:p>
    <w:p w:rsidR="0015350A" w:rsidRDefault="0015350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:rsidR="0015350A" w:rsidRDefault="00A001A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88" w:lineRule="auto"/>
        <w:jc w:val="center"/>
        <w:rPr>
          <w:rFonts w:ascii="Arial Narrow" w:eastAsia="Arial Narrow" w:hAnsi="Arial Narrow" w:cs="Arial Narrow"/>
          <w:color w:val="000000"/>
          <w:highlight w:val="yellow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(Firmato digitalmente dal rappresentante legale)</w:t>
      </w:r>
    </w:p>
    <w:sectPr w:rsidR="0015350A" w:rsidSect="0015350A">
      <w:headerReference w:type="default" r:id="rId9"/>
      <w:footerReference w:type="default" r:id="rId10"/>
      <w:pgSz w:w="12240" w:h="15840"/>
      <w:pgMar w:top="1700" w:right="1440" w:bottom="1440" w:left="1133" w:header="0" w:footer="4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1A9" w:rsidRDefault="00A001A9" w:rsidP="0015350A">
      <w:r>
        <w:separator/>
      </w:r>
    </w:p>
  </w:endnote>
  <w:endnote w:type="continuationSeparator" w:id="1">
    <w:p w:rsidR="00A001A9" w:rsidRDefault="00A001A9" w:rsidP="00153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50A" w:rsidRDefault="0015350A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color w:val="000000"/>
        <w:sz w:val="18"/>
        <w:szCs w:val="18"/>
      </w:rPr>
    </w:pPr>
  </w:p>
  <w:tbl>
    <w:tblPr>
      <w:tblStyle w:val="af3"/>
      <w:tblW w:w="9570" w:type="dxa"/>
      <w:tblInd w:w="-230" w:type="dxa"/>
      <w:tblLayout w:type="fixed"/>
      <w:tblLook w:val="0000"/>
    </w:tblPr>
    <w:tblGrid>
      <w:gridCol w:w="975"/>
      <w:gridCol w:w="8595"/>
    </w:tblGrid>
    <w:tr w:rsidR="0015350A">
      <w:trPr>
        <w:cantSplit/>
        <w:trHeight w:val="118"/>
        <w:tblHeader/>
      </w:trPr>
      <w:tc>
        <w:tcPr>
          <w:tcW w:w="975" w:type="dxa"/>
          <w:tcBorders>
            <w:top w:val="single" w:sz="8" w:space="0" w:color="999999"/>
            <w:right w:val="single" w:sz="8" w:space="0" w:color="808080"/>
          </w:tcBorders>
        </w:tcPr>
        <w:p w:rsidR="0015350A" w:rsidRDefault="0015350A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 w:rsidR="00A001A9">
            <w:rPr>
              <w:color w:val="000000"/>
            </w:rPr>
            <w:instrText>PAGE</w:instrText>
          </w:r>
          <w:r w:rsidR="008D4755">
            <w:rPr>
              <w:color w:val="000000"/>
            </w:rPr>
            <w:fldChar w:fldCharType="separate"/>
          </w:r>
          <w:r w:rsidR="00B95A07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</w:p>
      </w:tc>
      <w:tc>
        <w:tcPr>
          <w:tcW w:w="8595" w:type="dxa"/>
          <w:tcBorders>
            <w:top w:val="single" w:sz="8" w:space="0" w:color="808080"/>
            <w:left w:val="single" w:sz="8" w:space="0" w:color="808080"/>
          </w:tcBorders>
        </w:tcPr>
        <w:p w:rsidR="0015350A" w:rsidRDefault="0015350A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</w:p>
      </w:tc>
    </w:tr>
  </w:tbl>
  <w:p w:rsidR="0015350A" w:rsidRDefault="0015350A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1A9" w:rsidRDefault="00A001A9" w:rsidP="0015350A">
      <w:r>
        <w:separator/>
      </w:r>
    </w:p>
  </w:footnote>
  <w:footnote w:type="continuationSeparator" w:id="1">
    <w:p w:rsidR="00A001A9" w:rsidRDefault="00A001A9" w:rsidP="00153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50A" w:rsidRDefault="00A001A9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4438650</wp:posOffset>
          </wp:positionH>
          <wp:positionV relativeFrom="paragraph">
            <wp:posOffset>238125</wp:posOffset>
          </wp:positionV>
          <wp:extent cx="1123950" cy="48577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133350</wp:posOffset>
          </wp:positionH>
          <wp:positionV relativeFrom="paragraph">
            <wp:posOffset>238125</wp:posOffset>
          </wp:positionV>
          <wp:extent cx="2518472" cy="481013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8472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5350A" w:rsidRDefault="0015350A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2F4"/>
    <w:multiLevelType w:val="multilevel"/>
    <w:tmpl w:val="EF6830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0635E04"/>
    <w:multiLevelType w:val="multilevel"/>
    <w:tmpl w:val="1E0C3228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1C07AD0"/>
    <w:multiLevelType w:val="multilevel"/>
    <w:tmpl w:val="EA52FA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7952782"/>
    <w:multiLevelType w:val="multilevel"/>
    <w:tmpl w:val="F3D6DD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9793FAE"/>
    <w:multiLevelType w:val="multilevel"/>
    <w:tmpl w:val="664E153E"/>
    <w:lvl w:ilvl="0">
      <w:start w:val="1"/>
      <w:numFmt w:val="bullet"/>
      <w:lvlText w:val="Ο"/>
      <w:lvlJc w:val="left"/>
      <w:pPr>
        <w:ind w:left="710" w:hanging="360"/>
      </w:pPr>
      <w:rPr>
        <w:rFonts w:ascii="Constantia" w:eastAsia="Constantia" w:hAnsi="Constantia" w:cs="Constantia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E23265D"/>
    <w:multiLevelType w:val="multilevel"/>
    <w:tmpl w:val="F892AC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E307BD7"/>
    <w:multiLevelType w:val="multilevel"/>
    <w:tmpl w:val="23061F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8561E37"/>
    <w:multiLevelType w:val="multilevel"/>
    <w:tmpl w:val="D94CD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8794FC1"/>
    <w:multiLevelType w:val="multilevel"/>
    <w:tmpl w:val="D0365CC0"/>
    <w:lvl w:ilvl="0">
      <w:start w:val="1"/>
      <w:numFmt w:val="bullet"/>
      <w:lvlText w:val="●"/>
      <w:lvlJc w:val="left"/>
      <w:pPr>
        <w:ind w:left="17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2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50A"/>
    <w:rsid w:val="0015350A"/>
    <w:rsid w:val="008D4755"/>
    <w:rsid w:val="00A001A9"/>
    <w:rsid w:val="00B9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15350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15350A"/>
  </w:style>
  <w:style w:type="paragraph" w:styleId="Titolo">
    <w:name w:val="Title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rsid w:val="00AE4B0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AE4B04"/>
  </w:style>
  <w:style w:type="table" w:customStyle="1" w:styleId="TableNormal1">
    <w:name w:val="Table Normal"/>
    <w:rsid w:val="00AE4B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rsid w:val="00AE4B0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uiPriority w:val="34"/>
    <w:qFormat/>
    <w:rsid w:val="00817102"/>
    <w:pPr>
      <w:ind w:left="720"/>
      <w:contextualSpacing/>
    </w:pPr>
  </w:style>
  <w:style w:type="table" w:customStyle="1" w:styleId="a6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rsid w:val="00AE4B0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rsid w:val="00AE4B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6410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0BD"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rsid w:val="0015350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535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rsid w:val="001535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1535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rsid w:val="001535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rsid w:val="001535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rsid w:val="0015350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rsid w:val="0015350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3f9ljXirXm+OjyAy3Tn/eReMYg==">CgMxLjAyDmgucjE4djQ4aGNvdzRpMg5oLjRwaHQ5MTVndndlMDgAciExUzRtN2xRRmpoeDBWWUpZVF9YTzNGd1hScDkwZTBKSFE=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1470</Words>
  <Characters>8384</Characters>
  <Application>Microsoft Office Word</Application>
  <DocSecurity>0</DocSecurity>
  <Lines>69</Lines>
  <Paragraphs>19</Paragraphs>
  <ScaleCrop>false</ScaleCrop>
  <Company>HP Inc.</Company>
  <LinksUpToDate>false</LinksUpToDate>
  <CharactersWithSpaces>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Costantini</dc:creator>
  <cp:lastModifiedBy>can0707</cp:lastModifiedBy>
  <cp:revision>3</cp:revision>
  <cp:lastPrinted>2025-12-22T10:12:00Z</cp:lastPrinted>
  <dcterms:created xsi:type="dcterms:W3CDTF">2025-09-23T11:06:00Z</dcterms:created>
  <dcterms:modified xsi:type="dcterms:W3CDTF">2025-12-22T11:05:00Z</dcterms:modified>
</cp:coreProperties>
</file>