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tabs>
          <w:tab w:val="right" w:leader="none" w:pos="9498"/>
        </w:tabs>
        <w:rPr>
          <w:rFonts w:ascii="Arial Narrow" w:cs="Arial Narrow" w:eastAsia="Arial Narrow" w:hAnsi="Arial Narrow"/>
          <w:b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rtl w:val="0"/>
        </w:rPr>
        <w:t xml:space="preserve">Modello B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ab/>
      </w: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rtl w:val="0"/>
        </w:rPr>
        <w:t xml:space="preserve">Alla CAMERA DI COMMERCIO delle Marche</w:t>
      </w:r>
    </w:p>
    <w:p w:rsidR="00000000" w:rsidDel="00000000" w:rsidP="00000000" w:rsidRDefault="00000000" w:rsidRPr="00000000" w14:paraId="00000002">
      <w:pPr>
        <w:pageBreakBefore w:val="0"/>
        <w:tabs>
          <w:tab w:val="right" w:leader="none" w:pos="9498"/>
        </w:tabs>
        <w:rPr>
          <w:rFonts w:ascii="Arial Narrow" w:cs="Arial Narrow" w:eastAsia="Arial Narrow" w:hAnsi="Arial Narrow"/>
          <w:b w:val="1"/>
          <w:sz w:val="24"/>
          <w:szCs w:val="24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76" w:lineRule="auto"/>
        <w:jc w:val="center"/>
        <w:rPr>
          <w:rFonts w:ascii="Arial Narrow" w:cs="Arial Narrow" w:eastAsia="Arial Narrow" w:hAnsi="Arial Narrow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276" w:lineRule="auto"/>
        <w:jc w:val="center"/>
        <w:rPr>
          <w:rFonts w:ascii="Arial Narrow" w:cs="Arial Narrow" w:eastAsia="Arial Narrow" w:hAnsi="Arial Narrow"/>
          <w:b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rtl w:val="0"/>
        </w:rPr>
        <w:t xml:space="preserve">RENDICONTAZIONE E DOMANDA DI LIQUIDAZIONE</w:t>
      </w: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rtl w:val="0"/>
        </w:rPr>
        <w:t xml:space="preserve"> CONTRIBUTO</w:t>
      </w:r>
    </w:p>
    <w:p w:rsidR="00000000" w:rsidDel="00000000" w:rsidP="00000000" w:rsidRDefault="00000000" w:rsidRPr="00000000" w14:paraId="00000005">
      <w:pPr>
        <w:pageBreakBefore w:val="0"/>
        <w:spacing w:line="276" w:lineRule="auto"/>
        <w:jc w:val="center"/>
        <w:rPr>
          <w:rFonts w:ascii="Arial Narrow" w:cs="Arial Narrow" w:eastAsia="Arial Narrow" w:hAnsi="Arial Narrow"/>
          <w:b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rtl w:val="0"/>
        </w:rPr>
        <w:t xml:space="preserve">PER LA PARTECIPAZIONE A </w:t>
      </w:r>
    </w:p>
    <w:p w:rsidR="00000000" w:rsidDel="00000000" w:rsidP="00000000" w:rsidRDefault="00000000" w:rsidRPr="00000000" w14:paraId="00000006">
      <w:pPr>
        <w:pageBreakBefore w:val="0"/>
        <w:spacing w:line="276" w:lineRule="auto"/>
        <w:jc w:val="center"/>
        <w:rPr>
          <w:rFonts w:ascii="Arial Narrow" w:cs="Arial Narrow" w:eastAsia="Arial Narrow" w:hAnsi="Arial Narrow"/>
          <w:b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rtl w:val="0"/>
        </w:rPr>
        <w:t xml:space="preserve">BANDO INTERNAZIONALIZZAZIONE 2025 primo semestre</w:t>
      </w:r>
    </w:p>
    <w:p w:rsidR="00000000" w:rsidDel="00000000" w:rsidP="00000000" w:rsidRDefault="00000000" w:rsidRPr="00000000" w14:paraId="00000007">
      <w:pPr>
        <w:pageBreakBefore w:val="0"/>
        <w:jc w:val="center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rtl w:val="0"/>
        </w:rPr>
        <w:t xml:space="preserve">DICHIARAZIONE SOSTITUTIVA DELL’ATTO DI NOTORIETA’ (Art.47 D.P.R. 28 dicembre 2000, n.445)</w:t>
      </w:r>
      <w:r w:rsidDel="00000000" w:rsidR="00000000" w:rsidRPr="00000000">
        <w:rPr>
          <w:rtl w:val="0"/>
        </w:rPr>
      </w:r>
    </w:p>
    <w:tbl>
      <w:tblPr>
        <w:tblStyle w:val="Table1"/>
        <w:tblW w:w="10020.0" w:type="dxa"/>
        <w:jc w:val="left"/>
        <w:tblInd w:w="-115.0" w:type="dxa"/>
        <w:tblLayout w:type="fixed"/>
        <w:tblLook w:val="0000"/>
      </w:tblPr>
      <w:tblGrid>
        <w:gridCol w:w="10020"/>
        <w:tblGridChange w:id="0">
          <w:tblGrid>
            <w:gridCol w:w="10020"/>
          </w:tblGrid>
        </w:tblGridChange>
      </w:tblGrid>
      <w:tr>
        <w:trPr>
          <w:cantSplit w:val="0"/>
          <w:trHeight w:val="80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widowControl w:val="0"/>
              <w:rPr>
                <w:rFonts w:ascii="Arial Narrow" w:cs="Arial Narrow" w:eastAsia="Arial Narrow" w:hAnsi="Arial Narrow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797.0" w:type="dxa"/>
              <w:jc w:val="left"/>
              <w:tblBorders>
                <w:top w:color="999999" w:space="0" w:sz="4" w:val="single"/>
                <w:left w:color="999999" w:space="0" w:sz="4" w:val="single"/>
                <w:bottom w:color="999999" w:space="0" w:sz="4" w:val="single"/>
                <w:right w:color="999999" w:space="0" w:sz="4" w:val="single"/>
                <w:insideH w:color="999999" w:space="0" w:sz="4" w:val="single"/>
                <w:insideV w:color="999999" w:space="0" w:sz="4" w:val="single"/>
              </w:tblBorders>
              <w:tblLayout w:type="fixed"/>
              <w:tblLook w:val="0000"/>
            </w:tblPr>
            <w:tblGrid>
              <w:gridCol w:w="1198"/>
              <w:gridCol w:w="105"/>
              <w:gridCol w:w="420"/>
              <w:gridCol w:w="675"/>
              <w:gridCol w:w="107"/>
              <w:gridCol w:w="107"/>
              <w:gridCol w:w="2340"/>
              <w:gridCol w:w="178"/>
              <w:gridCol w:w="932"/>
              <w:gridCol w:w="1005"/>
              <w:gridCol w:w="255"/>
              <w:gridCol w:w="1129"/>
              <w:gridCol w:w="1346"/>
              <w:tblGridChange w:id="0">
                <w:tblGrid>
                  <w:gridCol w:w="1198"/>
                  <w:gridCol w:w="105"/>
                  <w:gridCol w:w="420"/>
                  <w:gridCol w:w="675"/>
                  <w:gridCol w:w="107"/>
                  <w:gridCol w:w="107"/>
                  <w:gridCol w:w="2340"/>
                  <w:gridCol w:w="178"/>
                  <w:gridCol w:w="932"/>
                  <w:gridCol w:w="1005"/>
                  <w:gridCol w:w="255"/>
                  <w:gridCol w:w="1129"/>
                  <w:gridCol w:w="1346"/>
                </w:tblGrid>
              </w:tblGridChange>
            </w:tblGrid>
            <w:tr>
              <w:trPr>
                <w:cantSplit w:val="0"/>
                <w:trHeight w:val="405" w:hRule="atLeast"/>
                <w:tblHeader w:val="0"/>
              </w:trPr>
              <w:tc>
                <w:tcPr>
                  <w:gridSpan w:val="13"/>
                  <w:tcBorders>
                    <w:bottom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09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sz w:val="24"/>
                      <w:szCs w:val="24"/>
                      <w:rtl w:val="0"/>
                    </w:rPr>
                    <w:t xml:space="preserve">Il/La sottoscritto/a</w:t>
                  </w:r>
                </w:p>
              </w:tc>
            </w:tr>
            <w:tr>
              <w:trPr>
                <w:cantSplit w:val="0"/>
                <w:trHeight w:val="612" w:hRule="atLeast"/>
                <w:tblHeader w:val="0"/>
              </w:trPr>
              <w:tc>
                <w:tcPr>
                  <w:gridSpan w:val="3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16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sz w:val="24"/>
                      <w:szCs w:val="24"/>
                      <w:rtl w:val="0"/>
                    </w:rPr>
                    <w:t xml:space="preserve">Cognome</w:t>
                  </w:r>
                </w:p>
              </w:tc>
              <w:tc>
                <w:tcPr>
                  <w:gridSpan w:val="5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19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1E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sz w:val="24"/>
                      <w:szCs w:val="24"/>
                      <w:rtl w:val="0"/>
                    </w:rPr>
                    <w:t xml:space="preserve">Nome</w:t>
                  </w:r>
                </w:p>
              </w:tc>
              <w:tc>
                <w:tcPr>
                  <w:gridSpan w:val="4"/>
                  <w:tcBorders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1F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85" w:hRule="atLeast"/>
                <w:tblHeader w:val="0"/>
              </w:trPr>
              <w:tc>
                <w:tcPr>
                  <w:gridSpan w:val="13"/>
                  <w:tcBorders>
                    <w:top w:color="999999" w:space="0" w:sz="4" w:val="single"/>
                    <w:bottom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23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sz w:val="24"/>
                      <w:szCs w:val="24"/>
                      <w:rtl w:val="0"/>
                    </w:rPr>
                    <w:t xml:space="preserve">in qualità di</w:t>
                  </w:r>
                  <w:r w:rsidDel="00000000" w:rsidR="00000000" w:rsidRPr="00000000">
                    <w:rPr>
                      <w:rFonts w:ascii="Arial Narrow" w:cs="Arial Narrow" w:eastAsia="Arial Narrow" w:hAnsi="Arial Narrow"/>
                      <w:b w:val="1"/>
                      <w:sz w:val="24"/>
                      <w:szCs w:val="24"/>
                      <w:rtl w:val="0"/>
                    </w:rPr>
                    <w:t xml:space="preserve"> legale rappresentante dell’impresa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gridSpan w:val="6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30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sz w:val="24"/>
                      <w:szCs w:val="24"/>
                      <w:rtl w:val="0"/>
                    </w:rPr>
                    <w:t xml:space="preserve">Denominazione impresa per esteso</w:t>
                  </w:r>
                </w:p>
              </w:tc>
              <w:tc>
                <w:tcPr>
                  <w:gridSpan w:val="7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36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ind w:right="-83"/>
                    <w:rPr>
                      <w:rFonts w:ascii="Arial Narrow" w:cs="Arial Narrow" w:eastAsia="Arial Narrow" w:hAnsi="Arial Narrow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gridSpan w:val="5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3D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sz w:val="24"/>
                      <w:szCs w:val="24"/>
                      <w:rtl w:val="0"/>
                    </w:rPr>
                    <w:t xml:space="preserve">con sede legale</w:t>
                  </w:r>
                </w:p>
                <w:p w:rsidR="00000000" w:rsidDel="00000000" w:rsidP="00000000" w:rsidRDefault="00000000" w:rsidRPr="00000000" w14:paraId="0000003E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sz w:val="24"/>
                      <w:szCs w:val="24"/>
                      <w:rtl w:val="0"/>
                    </w:rPr>
                    <w:t xml:space="preserve">nel Comune di </w:t>
                  </w:r>
                </w:p>
              </w:tc>
              <w:tc>
                <w:tcPr>
                  <w:gridSpan w:val="5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3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8">
                  <w:pPr>
                    <w:widowControl w:val="0"/>
                    <w:rPr>
                      <w:rFonts w:ascii="Arial Narrow" w:cs="Arial Narrow" w:eastAsia="Arial Narrow" w:hAnsi="Arial Narrow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sz w:val="24"/>
                      <w:szCs w:val="24"/>
                      <w:rtl w:val="0"/>
                    </w:rPr>
                    <w:t xml:space="preserve">Provincia</w:t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A">
                  <w:pPr>
                    <w:widowControl w:val="0"/>
                    <w:rPr>
                      <w:rFonts w:ascii="Arial Narrow" w:cs="Arial Narrow" w:eastAsia="Arial Narrow" w:hAnsi="Arial Narrow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B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C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sz w:val="24"/>
                      <w:szCs w:val="24"/>
                      <w:rtl w:val="0"/>
                    </w:rPr>
                    <w:t xml:space="preserve">Via</w:t>
                  </w:r>
                </w:p>
              </w:tc>
              <w:tc>
                <w:tcPr>
                  <w:gridSpan w:val="1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D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59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Sito web della impresa</w:t>
                  </w:r>
                </w:p>
              </w:tc>
              <w:tc>
                <w:tcPr>
                  <w:gridSpan w:val="1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5A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66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sz w:val="24"/>
                      <w:szCs w:val="24"/>
                      <w:rtl w:val="0"/>
                    </w:rPr>
                    <w:t xml:space="preserve">Attività</w:t>
                  </w:r>
                </w:p>
              </w:tc>
              <w:tc>
                <w:tcPr>
                  <w:gridSpan w:val="1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67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73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sz w:val="24"/>
                      <w:szCs w:val="24"/>
                      <w:rtl w:val="0"/>
                    </w:rPr>
                    <w:t xml:space="preserve">P.E.C.</w:t>
                  </w:r>
                </w:p>
              </w:tc>
              <w:tc>
                <w:tcPr>
                  <w:gridSpan w:val="1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74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gridSpan w:val="11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80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sz w:val="24"/>
                      <w:szCs w:val="24"/>
                      <w:rtl w:val="0"/>
                    </w:rPr>
                    <w:t xml:space="preserve">Iscritta al Registro Imprese della Camera di Commercio delle Marche al n. R.E.A.</w:t>
                  </w:r>
                </w:p>
              </w:tc>
              <w:tc>
                <w:tcPr>
                  <w:gridSpan w:val="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8B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gridSpan w:val="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8D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sz w:val="24"/>
                      <w:szCs w:val="24"/>
                      <w:rtl w:val="0"/>
                    </w:rPr>
                    <w:t xml:space="preserve">Codice fiscale</w:t>
                  </w:r>
                </w:p>
              </w:tc>
              <w:tc>
                <w:tcPr>
                  <w:gridSpan w:val="5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8F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94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sz w:val="24"/>
                      <w:szCs w:val="24"/>
                      <w:rtl w:val="0"/>
                    </w:rPr>
                    <w:t xml:space="preserve">Partita IVA</w:t>
                  </w:r>
                </w:p>
              </w:tc>
              <w:tc>
                <w:tcPr>
                  <w:gridSpan w:val="4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96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10" w:hRule="atLeast"/>
                <w:tblHeader w:val="0"/>
              </w:trPr>
              <w:tc>
                <w:tcPr>
                  <w:gridSpan w:val="13"/>
                  <w:tcBorders>
                    <w:top w:color="999999" w:space="0" w:sz="4" w:val="single"/>
                    <w:bottom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9A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i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sz w:val="22"/>
                      <w:szCs w:val="22"/>
                      <w:rtl w:val="0"/>
                    </w:rPr>
                    <w:t xml:space="preserve">Persona incaricata dall’impresa di seguire l’iter della pratica per la concessione del contributo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12" w:hRule="atLeast"/>
                <w:tblHeader w:val="0"/>
              </w:trPr>
              <w:tc>
                <w:tcPr>
                  <w:gridSpan w:val="3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A7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sz w:val="24"/>
                      <w:szCs w:val="24"/>
                      <w:rtl w:val="0"/>
                    </w:rPr>
                    <w:t xml:space="preserve">Cognome</w:t>
                  </w:r>
                </w:p>
              </w:tc>
              <w:tc>
                <w:tcPr>
                  <w:gridSpan w:val="5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AA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AF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sz w:val="24"/>
                      <w:szCs w:val="24"/>
                      <w:rtl w:val="0"/>
                    </w:rPr>
                    <w:t xml:space="preserve">Nome</w:t>
                  </w:r>
                </w:p>
              </w:tc>
              <w:tc>
                <w:tcPr>
                  <w:gridSpan w:val="4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B0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gridSpan w:val="4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B4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sz w:val="24"/>
                      <w:szCs w:val="24"/>
                      <w:rtl w:val="0"/>
                    </w:rPr>
                    <w:t xml:space="preserve">Telefono diretto</w:t>
                  </w:r>
                </w:p>
              </w:tc>
              <w:tc>
                <w:tcPr>
                  <w:gridSpan w:val="9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B8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90" w:hRule="atLeast"/>
                <w:tblHeader w:val="0"/>
              </w:trPr>
              <w:tc>
                <w:tcPr>
                  <w:gridSpan w:val="4"/>
                  <w:tcBorders>
                    <w:top w:color="999999" w:space="0" w:sz="4" w:val="single"/>
                    <w:left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C1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sz w:val="24"/>
                      <w:szCs w:val="24"/>
                      <w:rtl w:val="0"/>
                    </w:rPr>
                    <w:t xml:space="preserve">E-mail diretta</w:t>
                  </w:r>
                </w:p>
              </w:tc>
              <w:tc>
                <w:tcPr>
                  <w:gridSpan w:val="9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C5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CE">
            <w:pPr>
              <w:widowControl w:val="0"/>
              <w:tabs>
                <w:tab w:val="left" w:leader="none" w:pos="426"/>
              </w:tabs>
              <w:ind w:left="356" w:hanging="356"/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F">
      <w:pPr>
        <w:pageBreakBefore w:val="0"/>
        <w:jc w:val="center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ageBreakBefore w:val="0"/>
        <w:jc w:val="center"/>
        <w:rPr>
          <w:rFonts w:ascii="Arial Narrow" w:cs="Arial Narrow" w:eastAsia="Arial Narrow" w:hAnsi="Arial Narrow"/>
          <w:i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i w:val="1"/>
          <w:sz w:val="24"/>
          <w:szCs w:val="24"/>
          <w:rtl w:val="0"/>
        </w:rPr>
        <w:t xml:space="preserve">(barrare una sola voce di interesse)</w:t>
      </w:r>
    </w:p>
    <w:p w:rsidR="00000000" w:rsidDel="00000000" w:rsidP="00000000" w:rsidRDefault="00000000" w:rsidRPr="00000000" w14:paraId="000000D1">
      <w:pPr>
        <w:pageBreakBefore w:val="0"/>
        <w:jc w:val="center"/>
        <w:rPr>
          <w:rFonts w:ascii="Arial Narrow" w:cs="Arial Narrow" w:eastAsia="Arial Narrow" w:hAnsi="Arial Narrow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ageBreakBefore w:val="0"/>
        <w:jc w:val="both"/>
        <w:rPr>
          <w:rFonts w:ascii="Arial Narrow" w:cs="Arial Narrow" w:eastAsia="Arial Narrow" w:hAnsi="Arial Narrow"/>
          <w:b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la liquidazione del contributo per la fiera tenutasi</w:t>
      </w: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rtl w:val="0"/>
        </w:rPr>
        <w:t xml:space="preserve"> nel  primo semestre 2025</w:t>
      </w:r>
    </w:p>
    <w:p w:rsidR="00000000" w:rsidDel="00000000" w:rsidP="00000000" w:rsidRDefault="00000000" w:rsidRPr="00000000" w14:paraId="000000D3">
      <w:pPr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riferita alla domanda di contributo presentata con Mod. A prot. _________ del _______________</w:t>
      </w:r>
    </w:p>
    <w:p w:rsidR="00000000" w:rsidDel="00000000" w:rsidP="00000000" w:rsidRDefault="00000000" w:rsidRPr="00000000" w14:paraId="000000D5">
      <w:pPr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jc w:val="both"/>
        <w:rPr>
          <w:rFonts w:ascii="Arial Narrow" w:cs="Arial Narrow" w:eastAsia="Arial Narrow" w:hAnsi="Arial Narrow"/>
          <w:b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rtl w:val="0"/>
        </w:rPr>
        <w:t xml:space="preserve">per un importo pari ad € 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(da assoggettare alle condizioni previste dal bando)</w:t>
      </w:r>
    </w:p>
    <w:p w:rsidR="00000000" w:rsidDel="00000000" w:rsidP="00000000" w:rsidRDefault="00000000" w:rsidRPr="00000000" w14:paraId="000000D8">
      <w:pPr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ageBreakBefore w:val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u w:val="single"/>
          <w:rtl w:val="0"/>
        </w:rPr>
        <w:t xml:space="preserve">per una sola delle tipologie previste</w:t>
      </w: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rtl w:val="0"/>
        </w:rPr>
        <w:t xml:space="preserve"> dall’art. 4 del bando: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pageBreakBefore w:val="0"/>
        <w:jc w:val="both"/>
        <w:rPr>
          <w:rFonts w:ascii="Arial Narrow" w:cs="Arial Narrow" w:eastAsia="Arial Narrow" w:hAnsi="Arial Narrow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widowControl w:val="0"/>
        <w:spacing w:before="160" w:line="276" w:lineRule="auto"/>
        <w:ind w:left="708.6614173228347" w:right="22.204724409448886" w:hanging="708.6614173228347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 A. Fiere in Italia: 50 % dei costi ammissibili e quietanzati, al netto dell’IVA, come sotto riportato fino ad un contributo massimo di 4.500,00 Euro; </w:t>
      </w:r>
    </w:p>
    <w:p w:rsidR="00000000" w:rsidDel="00000000" w:rsidP="00000000" w:rsidRDefault="00000000" w:rsidRPr="00000000" w14:paraId="000000DC">
      <w:pPr>
        <w:widowControl w:val="0"/>
        <w:spacing w:before="160" w:line="276" w:lineRule="auto"/>
        <w:ind w:left="708.6614173228347" w:right="22.204724409448886" w:hanging="708.6614173228347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 B. Fiere all’estero (in paesi UE): 50 % dei costi ammissibili e quietanzati, al netto dell’IVA, come sotto riportato fino ad un contributo massimo di 4.500,00 Euro; </w:t>
      </w:r>
    </w:p>
    <w:p w:rsidR="00000000" w:rsidDel="00000000" w:rsidP="00000000" w:rsidRDefault="00000000" w:rsidRPr="00000000" w14:paraId="000000DD">
      <w:pPr>
        <w:widowControl w:val="0"/>
        <w:spacing w:before="160" w:line="276" w:lineRule="auto"/>
        <w:ind w:left="708.6614173228347" w:right="22.204724409448886" w:hanging="708.6614173228347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 C. Fiere all’estero (in paesi EXTRA UE): 50 % dei costi, ammissibili e quietanzati, al netto dell’IVA, come sotto riportato fino ad un contributo massimo di 5.500,00 Euro; </w:t>
      </w:r>
    </w:p>
    <w:p w:rsidR="00000000" w:rsidDel="00000000" w:rsidP="00000000" w:rsidRDefault="00000000" w:rsidRPr="00000000" w14:paraId="000000DE">
      <w:pPr>
        <w:widowControl w:val="0"/>
        <w:spacing w:before="160" w:line="276" w:lineRule="auto"/>
        <w:ind w:left="708.6614173228347" w:right="22.204724409448886" w:hanging="708.6614173228347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 D. Fiere nelle Marche: 50 % dei costi ammissibili e quietanzati, al netto dell’IVA, come sotto riportato fino ad un contributo massimo di 400,00 Euro; </w:t>
      </w:r>
    </w:p>
    <w:p w:rsidR="00000000" w:rsidDel="00000000" w:rsidP="00000000" w:rsidRDefault="00000000" w:rsidRPr="00000000" w14:paraId="000000DF">
      <w:pPr>
        <w:widowControl w:val="0"/>
        <w:spacing w:before="160" w:line="276" w:lineRule="auto"/>
        <w:ind w:left="708.6614173228347" w:right="22.204724409448886" w:hanging="708.6614173228347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 E. Fiere DIGITALI: 50 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% dei costi ammissibili e quietanzati, al netto dell’IVA, come sotto riportato fino ad un contributo massimo di 1.500,00 Euro. </w:t>
      </w:r>
    </w:p>
    <w:p w:rsidR="00000000" w:rsidDel="00000000" w:rsidP="00000000" w:rsidRDefault="00000000" w:rsidRPr="00000000" w14:paraId="000000E0">
      <w:pPr>
        <w:pageBreakBefore w:val="0"/>
        <w:widowControl w:val="0"/>
        <w:ind w:left="567" w:right="-40" w:firstLine="0"/>
        <w:jc w:val="both"/>
        <w:rPr>
          <w:rFonts w:ascii="Arial Narrow" w:cs="Arial Narrow" w:eastAsia="Arial Narrow" w:hAnsi="Arial Narrow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ageBreakBefore w:val="0"/>
        <w:numPr>
          <w:ilvl w:val="0"/>
          <w:numId w:val="5"/>
        </w:numPr>
        <w:spacing w:line="240" w:lineRule="auto"/>
        <w:ind w:left="425" w:hanging="425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con applicazione della ritenuta del 4% di cui all’art. 28 del D.P.R. 600/1973 (qualora si desideri la non applicazione della ritenuta indicare la normativa di legge per l’esenzione: ____________________________________________________)</w:t>
      </w:r>
    </w:p>
    <w:p w:rsidR="00000000" w:rsidDel="00000000" w:rsidP="00000000" w:rsidRDefault="00000000" w:rsidRPr="00000000" w14:paraId="000000E2">
      <w:pPr>
        <w:pageBreakBefore w:val="0"/>
        <w:spacing w:line="360" w:lineRule="auto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ageBreakBefore w:val="0"/>
        <w:jc w:val="both"/>
        <w:rPr>
          <w:rFonts w:ascii="Arial Narrow" w:cs="Arial Narrow" w:eastAsia="Arial Narrow" w:hAnsi="Arial Narrow"/>
          <w:b w:val="1"/>
          <w:sz w:val="24"/>
          <w:szCs w:val="24"/>
          <w:vertAlign w:val="superscript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rtl w:val="0"/>
        </w:rPr>
        <w:t xml:space="preserve">consapevole delle sanzioni penali comminate a chi rilascia dichiarazioni mendaci,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ai sensi degli artt. 46 e 47 del D.P.R. 28 dicembre 2000, n. 445, con le modalità di cui agli artt. 21 e 38 consapevole delle sanzioni previste dall’art. 76 e della decadenza dei benefici prevista dall’art. 75 del medesimo D.P.R., sotto la propria responsabilità</w:t>
      </w: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vertAlign w:val="superscript"/>
          <w:rtl w:val="0"/>
        </w:rPr>
        <w:t xml:space="preserve"> </w:t>
      </w:r>
    </w:p>
    <w:p w:rsidR="00000000" w:rsidDel="00000000" w:rsidP="00000000" w:rsidRDefault="00000000" w:rsidRPr="00000000" w14:paraId="000000E4">
      <w:pPr>
        <w:pageBreakBefore w:val="0"/>
        <w:jc w:val="center"/>
        <w:rPr>
          <w:rFonts w:ascii="Arial Narrow" w:cs="Arial Narrow" w:eastAsia="Arial Narrow" w:hAnsi="Arial Narrow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pageBreakBefore w:val="0"/>
        <w:jc w:val="center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pageBreakBefore w:val="0"/>
        <w:ind w:left="720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pageBreakBefore w:val="0"/>
        <w:numPr>
          <w:ilvl w:val="0"/>
          <w:numId w:val="6"/>
        </w:numPr>
        <w:ind w:left="425" w:hanging="425"/>
        <w:jc w:val="both"/>
        <w:rPr>
          <w:rFonts w:ascii="Arial Narrow" w:cs="Arial Narrow" w:eastAsia="Arial Narrow" w:hAnsi="Arial Narrow"/>
          <w:b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rtl w:val="0"/>
        </w:rPr>
        <w:t xml:space="preserve">di accettare integralmente quanto previsto dal bando in oggetto per la partecipazione a fiere in Italia e all’estero nel periodo in oggetto;</w:t>
      </w:r>
    </w:p>
    <w:p w:rsidR="00000000" w:rsidDel="00000000" w:rsidP="00000000" w:rsidRDefault="00000000" w:rsidRPr="00000000" w14:paraId="000000E8">
      <w:pPr>
        <w:pageBreakBefore w:val="0"/>
        <w:ind w:left="720" w:firstLine="0"/>
        <w:jc w:val="both"/>
        <w:rPr>
          <w:rFonts w:ascii="Arial Narrow" w:cs="Arial Narrow" w:eastAsia="Arial Narrow" w:hAnsi="Arial Narrow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pageBreakBefore w:val="0"/>
        <w:numPr>
          <w:ilvl w:val="0"/>
          <w:numId w:val="6"/>
        </w:numPr>
        <w:ind w:left="425" w:hanging="425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che la propria impresa </w:t>
      </w: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rtl w:val="0"/>
        </w:rPr>
        <w:t xml:space="preserve">è ancora in possesso dei requisiti soggettivi e delle altre indicazioni previste per l'ammissibilità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dal bando ed in particolare dagli articoli 2, 3 e 4;</w:t>
      </w:r>
    </w:p>
    <w:p w:rsidR="00000000" w:rsidDel="00000000" w:rsidP="00000000" w:rsidRDefault="00000000" w:rsidRPr="00000000" w14:paraId="000000EA">
      <w:pPr>
        <w:pageBreakBefore w:val="0"/>
        <w:ind w:left="720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widowControl w:val="0"/>
        <w:numPr>
          <w:ilvl w:val="0"/>
          <w:numId w:val="6"/>
        </w:numPr>
        <w:spacing w:line="276" w:lineRule="auto"/>
        <w:ind w:left="425.19685039370086" w:hanging="425.19685039370086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di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essere consapevole che l’impresa non dovrà aver beneficiato o beneficiare di altri contributi, sovvenzioni, sussidi, ausili finanziari o vantaggi economici di qualunque genere per l’abbattimento delle spese, per la partecipazione alla medesima iniziativa, da parte di amministrazioni pubbliche come ad es. Ministeri, Regioni, Comuni, ICE-ITA, Camera di Commercio delle Marche e sue Aziende Speciali, A.T.I.M. Agenzia Regione Marche, ecc. o da parte di soggetti che erogano risorse pubbliche e </w:t>
      </w: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rtl w:val="0"/>
        </w:rPr>
        <w:t xml:space="preserve">pertanto di non aver ricevuto né essere in attesa di ricevere altri aiuti pubblici per la medesima iniziativa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pageBreakBefore w:val="0"/>
        <w:ind w:left="720" w:firstLine="0"/>
        <w:jc w:val="both"/>
        <w:rPr>
          <w:rFonts w:ascii="Arial Narrow" w:cs="Arial Narrow" w:eastAsia="Arial Narrow" w:hAnsi="Arial Narrow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numPr>
          <w:ilvl w:val="0"/>
          <w:numId w:val="1"/>
        </w:numPr>
        <w:ind w:left="425" w:hanging="435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di aver partecipato alla seguente manifestazione (selezionare soltanto una delle due opzioni):</w:t>
      </w:r>
    </w:p>
    <w:p w:rsidR="00000000" w:rsidDel="00000000" w:rsidP="00000000" w:rsidRDefault="00000000" w:rsidRPr="00000000" w14:paraId="000000EE">
      <w:pPr>
        <w:ind w:left="720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line="360" w:lineRule="auto"/>
        <w:ind w:left="425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Fira Mono" w:cs="Fira Mono" w:eastAsia="Fira Mono" w:hAnsi="Fira Mono"/>
          <w:sz w:val="24"/>
          <w:szCs w:val="24"/>
          <w:rtl w:val="0"/>
        </w:rPr>
        <w:t xml:space="preserve">⬜   Fiera in presenza                                     ⬜   Fiera digitale</w:t>
      </w:r>
    </w:p>
    <w:p w:rsidR="00000000" w:rsidDel="00000000" w:rsidP="00000000" w:rsidRDefault="00000000" w:rsidRPr="00000000" w14:paraId="000000F0">
      <w:pPr>
        <w:ind w:left="720" w:firstLine="0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22.0" w:type="dxa"/>
        <w:jc w:val="left"/>
        <w:tblInd w:w="245.0" w:type="dxa"/>
        <w:tblLayout w:type="fixed"/>
        <w:tblLook w:val="0000"/>
      </w:tblPr>
      <w:tblGrid>
        <w:gridCol w:w="465.1006072140081"/>
        <w:gridCol w:w="465.1006072140081"/>
        <w:gridCol w:w="465.1006072140081"/>
        <w:gridCol w:w="465.1006072140081"/>
        <w:gridCol w:w="270"/>
        <w:gridCol w:w="270"/>
        <w:gridCol w:w="270"/>
        <w:gridCol w:w="270"/>
        <w:gridCol w:w="728.1882216416187"/>
        <w:gridCol w:w="728.1882216416187"/>
        <w:gridCol w:w="728.1882216416187"/>
        <w:gridCol w:w="728.1882216416187"/>
        <w:gridCol w:w="270"/>
        <w:gridCol w:w="270"/>
        <w:gridCol w:w="270"/>
        <w:gridCol w:w="270"/>
        <w:gridCol w:w="622.2111711443732"/>
        <w:gridCol w:w="622.2111711443732"/>
        <w:gridCol w:w="622.2111711443732"/>
        <w:gridCol w:w="622.2111711443732"/>
        <w:tblGridChange w:id="0">
          <w:tblGrid>
            <w:gridCol w:w="465.1006072140081"/>
            <w:gridCol w:w="465.1006072140081"/>
            <w:gridCol w:w="465.1006072140081"/>
            <w:gridCol w:w="465.1006072140081"/>
            <w:gridCol w:w="270"/>
            <w:gridCol w:w="270"/>
            <w:gridCol w:w="270"/>
            <w:gridCol w:w="270"/>
            <w:gridCol w:w="728.1882216416187"/>
            <w:gridCol w:w="728.1882216416187"/>
            <w:gridCol w:w="728.1882216416187"/>
            <w:gridCol w:w="728.1882216416187"/>
            <w:gridCol w:w="270"/>
            <w:gridCol w:w="270"/>
            <w:gridCol w:w="270"/>
            <w:gridCol w:w="270"/>
            <w:gridCol w:w="622.2111711443732"/>
            <w:gridCol w:w="622.2111711443732"/>
            <w:gridCol w:w="622.2111711443732"/>
            <w:gridCol w:w="622.2111711443732"/>
          </w:tblGrid>
        </w:tblGridChange>
      </w:tblGrid>
      <w:tr>
        <w:trPr>
          <w:cantSplit w:val="0"/>
          <w:trHeight w:val="63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rtl w:val="0"/>
              </w:rPr>
              <w:t xml:space="preserve">Nome fiera</w:t>
            </w:r>
          </w:p>
        </w:tc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URL dell’evento fieristico ufficiale</w:t>
            </w:r>
          </w:p>
        </w:tc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9">
            <w:pPr>
              <w:widowControl w:val="0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widowControl w:val="0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URL pagina in cui compare l’impresa (catalogo espositori fiera)</w:t>
            </w:r>
          </w:p>
        </w:tc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widowControl w:val="0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D">
            <w:pPr>
              <w:widowControl w:val="0"/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Periodo di partecipazione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widowControl w:val="0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dal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5">
            <w:pPr>
              <w:widowControl w:val="0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9">
            <w:pPr>
              <w:widowControl w:val="0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al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widowControl w:val="0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1.95312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widowControl w:val="0"/>
              <w:jc w:val="both"/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rtl w:val="0"/>
              </w:rPr>
              <w:t xml:space="preserve">Settore economico</w:t>
            </w:r>
          </w:p>
        </w:tc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5">
            <w:pPr>
              <w:widowControl w:val="0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1.95312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widowControl w:val="0"/>
              <w:jc w:val="both"/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rtl w:val="0"/>
              </w:rPr>
              <w:t xml:space="preserve">Padiglione N°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A">
            <w:pPr>
              <w:widowControl w:val="0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widowControl w:val="0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rtl w:val="0"/>
              </w:rPr>
              <w:t xml:space="preserve">Stand N°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widowControl w:val="0"/>
              <w:rPr>
                <w:rFonts w:ascii="Arial Narrow" w:cs="Arial Narrow" w:eastAsia="Arial Narrow" w:hAnsi="Arial Narrow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9">
            <w:pPr>
              <w:widowControl w:val="0"/>
              <w:jc w:val="both"/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rtl w:val="0"/>
              </w:rPr>
              <w:t xml:space="preserve">Città</w:t>
            </w:r>
          </w:p>
        </w:tc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D">
            <w:pPr>
              <w:widowControl w:val="0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D">
            <w:pPr>
              <w:widowControl w:val="0"/>
              <w:jc w:val="both"/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rtl w:val="0"/>
              </w:rPr>
              <w:t xml:space="preserve">Nazione</w:t>
            </w:r>
          </w:p>
        </w:tc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1">
            <w:pPr>
              <w:widowControl w:val="0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2">
      <w:pPr>
        <w:ind w:left="567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numPr>
          <w:ilvl w:val="0"/>
          <w:numId w:val="4"/>
        </w:numPr>
        <w:ind w:left="425" w:hanging="36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che la fiera riportata in tabella è la medesima prescelta con il Modello A</w:t>
      </w:r>
    </w:p>
    <w:p w:rsidR="00000000" w:rsidDel="00000000" w:rsidP="00000000" w:rsidRDefault="00000000" w:rsidRPr="00000000" w14:paraId="00000194">
      <w:pPr>
        <w:numPr>
          <w:ilvl w:val="0"/>
          <w:numId w:val="4"/>
        </w:numPr>
        <w:ind w:left="425" w:hanging="36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di aver sostenuto, per la partecipazione alla manifestazione fieristica sopra indicata, le spese di seguito riepilogate:</w:t>
      </w:r>
    </w:p>
    <w:p w:rsidR="00000000" w:rsidDel="00000000" w:rsidP="00000000" w:rsidRDefault="00000000" w:rsidRPr="00000000" w14:paraId="00000195">
      <w:pPr>
        <w:spacing w:line="288" w:lineRule="auto"/>
        <w:ind w:left="1440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53.0" w:type="dxa"/>
        <w:jc w:val="left"/>
        <w:tblInd w:w="292.0" w:type="dxa"/>
        <w:tblLayout w:type="fixed"/>
        <w:tblLook w:val="0000"/>
      </w:tblPr>
      <w:tblGrid>
        <w:gridCol w:w="410"/>
        <w:gridCol w:w="4046"/>
        <w:gridCol w:w="2744"/>
        <w:gridCol w:w="2053"/>
        <w:tblGridChange w:id="0">
          <w:tblGrid>
            <w:gridCol w:w="410"/>
            <w:gridCol w:w="4046"/>
            <w:gridCol w:w="2744"/>
            <w:gridCol w:w="2053"/>
          </w:tblGrid>
        </w:tblGridChange>
      </w:tblGrid>
      <w:tr>
        <w:trPr>
          <w:cantSplit w:val="0"/>
          <w:trHeight w:val="9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6">
            <w:pPr>
              <w:widowControl w:val="0"/>
              <w:spacing w:after="200" w:line="276" w:lineRule="auto"/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7">
            <w:pPr>
              <w:widowControl w:val="0"/>
              <w:spacing w:after="200" w:line="276" w:lineRule="auto"/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rtl w:val="0"/>
              </w:rPr>
              <w:t xml:space="preserve">Tipologia di spesa </w:t>
            </w: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24"/>
                <w:szCs w:val="24"/>
                <w:rtl w:val="0"/>
              </w:rPr>
              <w:t xml:space="preserve">(descrivere accuratamente l’oggetto della spesa)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8">
            <w:pPr>
              <w:widowControl w:val="0"/>
              <w:spacing w:after="200" w:line="276" w:lineRule="auto"/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rtl w:val="0"/>
              </w:rPr>
              <w:t xml:space="preserve">Numero e data fattura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9">
            <w:pPr>
              <w:widowControl w:val="0"/>
              <w:spacing w:after="200" w:line="276" w:lineRule="auto"/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rtl w:val="0"/>
              </w:rPr>
              <w:t xml:space="preserve">Importo in Euro al netto di IVA e imposte e tasse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A">
            <w:pPr>
              <w:widowControl w:val="0"/>
              <w:spacing w:line="276" w:lineRule="auto"/>
              <w:jc w:val="center"/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B">
            <w:pPr>
              <w:widowControl w:val="0"/>
              <w:spacing w:line="276" w:lineRule="auto"/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rtl w:val="0"/>
              </w:rPr>
              <w:t xml:space="preserve">Noleggio spazio espositivo </w:t>
            </w:r>
          </w:p>
          <w:p w:rsidR="00000000" w:rsidDel="00000000" w:rsidP="00000000" w:rsidRDefault="00000000" w:rsidRPr="00000000" w14:paraId="0000019C">
            <w:pPr>
              <w:widowControl w:val="0"/>
              <w:spacing w:line="276" w:lineRule="auto"/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4"/>
                <w:szCs w:val="24"/>
                <w:rtl w:val="0"/>
              </w:rPr>
              <w:t xml:space="preserve">(Fattura obbligatoria)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D">
            <w:pPr>
              <w:widowControl w:val="0"/>
              <w:spacing w:line="276" w:lineRule="auto"/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E">
            <w:pPr>
              <w:widowControl w:val="0"/>
              <w:spacing w:line="276" w:lineRule="auto"/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F">
            <w:pPr>
              <w:widowControl w:val="0"/>
              <w:spacing w:line="276" w:lineRule="auto"/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rtl w:val="0"/>
              </w:rPr>
              <w:t xml:space="preserve">2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0">
            <w:pPr>
              <w:widowControl w:val="0"/>
              <w:spacing w:line="276" w:lineRule="auto"/>
              <w:ind w:left="0" w:firstLine="0"/>
              <w:rPr>
                <w:rFonts w:ascii="Arial Narrow" w:cs="Arial Narrow" w:eastAsia="Arial Narrow" w:hAnsi="Arial Narrow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1">
            <w:pPr>
              <w:widowControl w:val="0"/>
              <w:spacing w:line="276" w:lineRule="auto"/>
              <w:ind w:left="-992" w:firstLine="0"/>
              <w:rPr>
                <w:rFonts w:ascii="Arial Narrow" w:cs="Arial Narrow" w:eastAsia="Arial Narrow" w:hAnsi="Arial Narrow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2">
            <w:pPr>
              <w:widowControl w:val="0"/>
              <w:spacing w:line="276" w:lineRule="auto"/>
              <w:ind w:left="-992" w:firstLine="0"/>
              <w:rPr>
                <w:rFonts w:ascii="Arial Narrow" w:cs="Arial Narrow" w:eastAsia="Arial Narrow" w:hAnsi="Arial Narrow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3">
            <w:pPr>
              <w:widowControl w:val="0"/>
              <w:spacing w:line="276" w:lineRule="auto"/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24"/>
                <w:szCs w:val="24"/>
                <w:rtl w:val="0"/>
              </w:rPr>
              <w:t xml:space="preserve">3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4">
            <w:pPr>
              <w:widowControl w:val="0"/>
              <w:spacing w:line="276" w:lineRule="auto"/>
              <w:ind w:left="141.7322834645671" w:firstLine="0"/>
              <w:rPr>
                <w:rFonts w:ascii="Arial Narrow" w:cs="Arial Narrow" w:eastAsia="Arial Narrow" w:hAnsi="Arial Narrow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5">
            <w:pPr>
              <w:widowControl w:val="0"/>
              <w:spacing w:line="276" w:lineRule="auto"/>
              <w:ind w:hanging="708"/>
              <w:rPr>
                <w:rFonts w:ascii="Arial Narrow" w:cs="Arial Narrow" w:eastAsia="Arial Narrow" w:hAnsi="Arial Narrow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6">
            <w:pPr>
              <w:widowControl w:val="0"/>
              <w:spacing w:line="276" w:lineRule="auto"/>
              <w:ind w:hanging="708"/>
              <w:rPr>
                <w:rFonts w:ascii="Arial Narrow" w:cs="Arial Narrow" w:eastAsia="Arial Narrow" w:hAnsi="Arial Narrow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7">
            <w:pPr>
              <w:widowControl w:val="0"/>
              <w:spacing w:line="276" w:lineRule="auto"/>
              <w:rPr>
                <w:rFonts w:ascii="Arial Narrow" w:cs="Arial Narrow" w:eastAsia="Arial Narrow" w:hAnsi="Arial Narrow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8">
            <w:pPr>
              <w:widowControl w:val="0"/>
              <w:spacing w:line="276" w:lineRule="auto"/>
              <w:ind w:left="141.7322834645671" w:firstLine="0"/>
              <w:rPr>
                <w:rFonts w:ascii="Arial Narrow" w:cs="Arial Narrow" w:eastAsia="Arial Narrow" w:hAnsi="Arial Narrow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9">
            <w:pPr>
              <w:widowControl w:val="0"/>
              <w:spacing w:line="276" w:lineRule="auto"/>
              <w:ind w:hanging="708"/>
              <w:rPr>
                <w:rFonts w:ascii="Arial Narrow" w:cs="Arial Narrow" w:eastAsia="Arial Narrow" w:hAnsi="Arial Narrow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A">
            <w:pPr>
              <w:widowControl w:val="0"/>
              <w:spacing w:line="276" w:lineRule="auto"/>
              <w:ind w:hanging="708"/>
              <w:rPr>
                <w:rFonts w:ascii="Arial Narrow" w:cs="Arial Narrow" w:eastAsia="Arial Narrow" w:hAnsi="Arial Narrow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B">
            <w:pPr>
              <w:widowControl w:val="0"/>
              <w:spacing w:line="276" w:lineRule="auto"/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24"/>
                <w:szCs w:val="24"/>
                <w:rtl w:val="0"/>
              </w:rPr>
              <w:t xml:space="preserve">5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C">
            <w:pPr>
              <w:widowControl w:val="0"/>
              <w:spacing w:line="276" w:lineRule="auto"/>
              <w:ind w:left="141.7322834645671" w:firstLine="0"/>
              <w:rPr>
                <w:rFonts w:ascii="Arial Narrow" w:cs="Arial Narrow" w:eastAsia="Arial Narrow" w:hAnsi="Arial Narrow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D">
            <w:pPr>
              <w:widowControl w:val="0"/>
              <w:spacing w:line="276" w:lineRule="auto"/>
              <w:ind w:hanging="708"/>
              <w:rPr>
                <w:rFonts w:ascii="Arial Narrow" w:cs="Arial Narrow" w:eastAsia="Arial Narrow" w:hAnsi="Arial Narrow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E">
            <w:pPr>
              <w:widowControl w:val="0"/>
              <w:spacing w:line="276" w:lineRule="auto"/>
              <w:ind w:hanging="708"/>
              <w:rPr>
                <w:rFonts w:ascii="Arial Narrow" w:cs="Arial Narrow" w:eastAsia="Arial Narrow" w:hAnsi="Arial Narrow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F">
            <w:pPr>
              <w:widowControl w:val="0"/>
              <w:spacing w:line="276" w:lineRule="auto"/>
              <w:rPr>
                <w:rFonts w:ascii="Arial Narrow" w:cs="Arial Narrow" w:eastAsia="Arial Narrow" w:hAnsi="Arial Narrow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0">
            <w:pPr>
              <w:widowControl w:val="0"/>
              <w:spacing w:line="276" w:lineRule="auto"/>
              <w:ind w:left="141.7322834645671" w:firstLine="0"/>
              <w:rPr>
                <w:rFonts w:ascii="Arial Narrow" w:cs="Arial Narrow" w:eastAsia="Arial Narrow" w:hAnsi="Arial Narrow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1">
            <w:pPr>
              <w:widowControl w:val="0"/>
              <w:spacing w:line="276" w:lineRule="auto"/>
              <w:ind w:hanging="708"/>
              <w:rPr>
                <w:rFonts w:ascii="Arial Narrow" w:cs="Arial Narrow" w:eastAsia="Arial Narrow" w:hAnsi="Arial Narrow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2">
            <w:pPr>
              <w:widowControl w:val="0"/>
              <w:spacing w:line="276" w:lineRule="auto"/>
              <w:ind w:hanging="708"/>
              <w:rPr>
                <w:rFonts w:ascii="Arial Narrow" w:cs="Arial Narrow" w:eastAsia="Arial Narrow" w:hAnsi="Arial Narrow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3">
            <w:pPr>
              <w:widowControl w:val="0"/>
              <w:spacing w:line="276" w:lineRule="auto"/>
              <w:ind w:hanging="480"/>
              <w:rPr>
                <w:rFonts w:ascii="Arial Narrow" w:cs="Arial Narrow" w:eastAsia="Arial Narrow" w:hAnsi="Arial Narrow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1B4">
            <w:pPr>
              <w:widowControl w:val="0"/>
              <w:spacing w:line="276" w:lineRule="auto"/>
              <w:ind w:hanging="708"/>
              <w:rPr>
                <w:rFonts w:ascii="Arial Narrow" w:cs="Arial Narrow" w:eastAsia="Arial Narrow" w:hAnsi="Arial Narrow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24"/>
                <w:szCs w:val="24"/>
                <w:rtl w:val="0"/>
              </w:rPr>
              <w:t xml:space="preserve">To        Totale spese in Euro</w:t>
            </w:r>
          </w:p>
        </w:tc>
        <w:tc>
          <w:tcPr>
            <w:tcBorders>
              <w:top w:color="000000" w:space="0" w:sz="4" w:val="single"/>
              <w:left w:color="ffffff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5">
            <w:pPr>
              <w:widowControl w:val="0"/>
              <w:spacing w:line="276" w:lineRule="auto"/>
              <w:ind w:hanging="708"/>
              <w:rPr>
                <w:rFonts w:ascii="Arial Narrow" w:cs="Arial Narrow" w:eastAsia="Arial Narrow" w:hAnsi="Arial Narrow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6">
            <w:pPr>
              <w:widowControl w:val="0"/>
              <w:spacing w:line="276" w:lineRule="auto"/>
              <w:ind w:hanging="708"/>
              <w:rPr>
                <w:rFonts w:ascii="Arial Narrow" w:cs="Arial Narrow" w:eastAsia="Arial Narrow" w:hAnsi="Arial Narrow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7">
      <w:pPr>
        <w:tabs>
          <w:tab w:val="left" w:leader="none" w:pos="277"/>
        </w:tabs>
        <w:ind w:left="283.46456692913375" w:firstLine="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tabs>
          <w:tab w:val="left" w:leader="none" w:pos="277"/>
        </w:tabs>
        <w:ind w:left="283.46456692913375" w:firstLine="0"/>
        <w:jc w:val="both"/>
        <w:rPr>
          <w:rFonts w:ascii="Arial Narrow" w:cs="Arial Narrow" w:eastAsia="Arial Narrow" w:hAnsi="Arial Narrow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18"/>
          <w:szCs w:val="18"/>
          <w:rtl w:val="0"/>
        </w:rPr>
        <w:t xml:space="preserve">ATTENZIONE: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 tutti i </w:t>
      </w:r>
      <w:r w:rsidDel="00000000" w:rsidR="00000000" w:rsidRPr="00000000">
        <w:rPr>
          <w:rFonts w:ascii="Arial Narrow" w:cs="Arial Narrow" w:eastAsia="Arial Narrow" w:hAnsi="Arial Narrow"/>
          <w:b w:val="1"/>
          <w:sz w:val="18"/>
          <w:szCs w:val="18"/>
          <w:rtl w:val="0"/>
        </w:rPr>
        <w:t xml:space="preserve">documenti di spesa devono riportare IL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1"/>
          <w:sz w:val="18"/>
          <w:szCs w:val="18"/>
          <w:rtl w:val="0"/>
        </w:rPr>
        <w:t xml:space="preserve">CODICE CUP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 assegnato e notificato al momento della concessione del contributo (secondo quanto disposto dal D.Lgs. 13/2023, convertito in Legge 41/2023, e successive modifiche apportate dalla legge di bilancio 2024), pena l’inammissibilità delle spese sostenute. Nel caso in cui i documenti di spesa siano stati emessi antecedentemente all’assegnazione del CUP , andranno regolarizzate seguendo le procedure indicate nell’Art. 8 del bando.</w:t>
      </w:r>
    </w:p>
    <w:p w:rsidR="00000000" w:rsidDel="00000000" w:rsidP="00000000" w:rsidRDefault="00000000" w:rsidRPr="00000000" w14:paraId="000001B9">
      <w:pPr>
        <w:tabs>
          <w:tab w:val="left" w:leader="none" w:pos="450"/>
        </w:tabs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pageBreakBefore w:val="0"/>
        <w:numPr>
          <w:ilvl w:val="0"/>
          <w:numId w:val="3"/>
        </w:numPr>
        <w:ind w:left="283.46456692913375" w:hanging="141.73228346456688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che i titoli di spesa indicati nel Prospetto analitico sono fiscalmente regolari, ed integralmente pagati e non sono stati, né saranno mai utilizzati per l'ottenimento di altri contributi pubblici</w:t>
      </w:r>
    </w:p>
    <w:p w:rsidR="00000000" w:rsidDel="00000000" w:rsidP="00000000" w:rsidRDefault="00000000" w:rsidRPr="00000000" w14:paraId="000001BB">
      <w:pPr>
        <w:pageBreakBefore w:val="0"/>
        <w:spacing w:line="288" w:lineRule="auto"/>
        <w:ind w:left="1440" w:hanging="1298.2677165354332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pageBreakBefore w:val="0"/>
        <w:numPr>
          <w:ilvl w:val="0"/>
          <w:numId w:val="7"/>
        </w:numPr>
        <w:ind w:left="425" w:hanging="283.2677165354331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che i documenti allegati, firmati digitalmente sono conformi ai rispettivi originali;</w:t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578.2677165354331"/>
        <w:jc w:val="left"/>
        <w:rPr>
          <w:rFonts w:ascii="Arial Narrow" w:cs="Arial Narrow" w:eastAsia="Arial Narrow" w:hAnsi="Arial Narrow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pageBreakBefore w:val="0"/>
        <w:numPr>
          <w:ilvl w:val="0"/>
          <w:numId w:val="7"/>
        </w:numPr>
        <w:ind w:left="566.9291338582675" w:hanging="425.19685039370063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relativamente al DURC</w:t>
      </w:r>
    </w:p>
    <w:p w:rsidR="00000000" w:rsidDel="00000000" w:rsidP="00000000" w:rsidRDefault="00000000" w:rsidRPr="00000000" w14:paraId="000001BF">
      <w:pPr>
        <w:pageBreakBefore w:val="0"/>
        <w:ind w:left="566.9291338582675" w:hanging="425.1968503937007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pageBreakBefore w:val="0"/>
        <w:spacing w:after="120" w:lineRule="auto"/>
        <w:ind w:left="566.9291338582675" w:right="62" w:hanging="425.1968503937007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Fira Mono" w:cs="Fira Mono" w:eastAsia="Fira Mono" w:hAnsi="Fira Mono"/>
          <w:sz w:val="24"/>
          <w:szCs w:val="24"/>
          <w:rtl w:val="0"/>
        </w:rPr>
        <w:t xml:space="preserve">⬜ che l’impresa risulta in regola con gli obblighi contributivi per quanto riguarda la correttezza nei pagamenti e negli adempimenti previdenziali, assistenziali ed assicurativi nei confronti di INPS, INAIL e CNCE;</w:t>
      </w:r>
    </w:p>
    <w:p w:rsidR="00000000" w:rsidDel="00000000" w:rsidP="00000000" w:rsidRDefault="00000000" w:rsidRPr="00000000" w14:paraId="000001C1">
      <w:pPr>
        <w:pageBreakBefore w:val="0"/>
        <w:spacing w:line="360" w:lineRule="auto"/>
        <w:ind w:left="566.9291338582675" w:right="62" w:hanging="425.1968503937007"/>
        <w:jc w:val="both"/>
        <w:rPr>
          <w:rFonts w:ascii="Arial Narrow" w:cs="Arial Narrow" w:eastAsia="Arial Narrow" w:hAnsi="Arial Narrow"/>
          <w:b w:val="1"/>
          <w:i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4"/>
          <w:szCs w:val="24"/>
          <w:rtl w:val="0"/>
        </w:rPr>
        <w:t xml:space="preserve">oppure</w:t>
      </w:r>
    </w:p>
    <w:p w:rsidR="00000000" w:rsidDel="00000000" w:rsidP="00000000" w:rsidRDefault="00000000" w:rsidRPr="00000000" w14:paraId="000001C2">
      <w:pPr>
        <w:pageBreakBefore w:val="0"/>
        <w:spacing w:after="120" w:before="120" w:line="240" w:lineRule="auto"/>
        <w:ind w:left="566.9291338582675" w:right="62" w:hanging="425.1968503937007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Fira Mono" w:cs="Fira Mono" w:eastAsia="Fira Mono" w:hAnsi="Fira Mono"/>
          <w:sz w:val="24"/>
          <w:szCs w:val="24"/>
          <w:rtl w:val="0"/>
        </w:rPr>
        <w:t xml:space="preserve">⬜ di non essere soggetto agli adempimenti relativi alla produzione del DURC poiché esente ai sensi della normativa di legge:</w:t>
      </w:r>
    </w:p>
    <w:p w:rsidR="00000000" w:rsidDel="00000000" w:rsidP="00000000" w:rsidRDefault="00000000" w:rsidRPr="00000000" w14:paraId="000001C3">
      <w:pPr>
        <w:pageBreakBefore w:val="0"/>
        <w:spacing w:after="120" w:before="120" w:line="240" w:lineRule="auto"/>
        <w:ind w:left="566.9291338582675" w:right="62" w:hanging="425.1968503937007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1C4">
      <w:pPr>
        <w:pageBreakBefore w:val="0"/>
        <w:spacing w:after="120" w:before="120" w:line="240" w:lineRule="auto"/>
        <w:ind w:left="566.9291338582675" w:right="62" w:hanging="425.1968503937007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pageBreakBefore w:val="0"/>
        <w:numPr>
          <w:ilvl w:val="0"/>
          <w:numId w:val="7"/>
        </w:numPr>
        <w:spacing w:after="120" w:before="120" w:line="240" w:lineRule="auto"/>
        <w:ind w:left="566.9291338582675" w:right="62" w:hanging="425.1968503937007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che l’esercizio finanziario (anno fiscale) dell’impresa rappresentata inizia il _______________________ e termina il _________________ di ciascun anno;</w:t>
      </w:r>
    </w:p>
    <w:p w:rsidR="00000000" w:rsidDel="00000000" w:rsidP="00000000" w:rsidRDefault="00000000" w:rsidRPr="00000000" w14:paraId="000001C6">
      <w:pPr>
        <w:pageBreakBefore w:val="0"/>
        <w:tabs>
          <w:tab w:val="left" w:leader="none" w:pos="0"/>
        </w:tabs>
        <w:spacing w:line="288" w:lineRule="auto"/>
        <w:ind w:left="1131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pageBreakBefore w:val="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pageBreakBefore w:val="0"/>
        <w:jc w:val="center"/>
        <w:rPr>
          <w:rFonts w:ascii="Arial Narrow" w:cs="Arial Narrow" w:eastAsia="Arial Narrow" w:hAnsi="Arial Narrow"/>
          <w:b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rtl w:val="0"/>
        </w:rPr>
        <w:t xml:space="preserve">SI ALLEGA </w:t>
      </w:r>
    </w:p>
    <w:p w:rsidR="00000000" w:rsidDel="00000000" w:rsidP="00000000" w:rsidRDefault="00000000" w:rsidRPr="00000000" w14:paraId="000001C9">
      <w:pPr>
        <w:pageBreakBefore w:val="0"/>
        <w:jc w:val="center"/>
        <w:rPr>
          <w:rFonts w:ascii="Arial Narrow" w:cs="Arial Narrow" w:eastAsia="Arial Narrow" w:hAnsi="Arial Narrow"/>
          <w:b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pageBreakBefore w:val="0"/>
        <w:jc w:val="both"/>
        <w:rPr>
          <w:rFonts w:ascii="Arial Narrow" w:cs="Arial Narrow" w:eastAsia="Arial Narrow" w:hAnsi="Arial Narrow"/>
          <w:b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rtl w:val="0"/>
        </w:rPr>
        <w:t xml:space="preserve">Documentazione prevista dal bando ed in particolare dall’art. 7 come effettivamente dettagliato e specificato nel bando stesso. </w:t>
      </w:r>
    </w:p>
    <w:p w:rsidR="00000000" w:rsidDel="00000000" w:rsidP="00000000" w:rsidRDefault="00000000" w:rsidRPr="00000000" w14:paraId="000001CB">
      <w:pPr>
        <w:widowControl w:val="0"/>
        <w:ind w:left="0" w:right="763.937007874016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widowControl w:val="0"/>
        <w:numPr>
          <w:ilvl w:val="0"/>
          <w:numId w:val="2"/>
        </w:numPr>
        <w:ind w:left="720" w:right="763.937007874016" w:hanging="360"/>
        <w:jc w:val="both"/>
        <w:rPr>
          <w:rFonts w:ascii="Arial Narrow" w:cs="Arial Narrow" w:eastAsia="Arial Narrow" w:hAnsi="Arial Narrow"/>
          <w:b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copia dei documenti di spesa (fatture, notule, ecc) in pdf e relative quietanze</w:t>
      </w:r>
    </w:p>
    <w:p w:rsidR="00000000" w:rsidDel="00000000" w:rsidP="00000000" w:rsidRDefault="00000000" w:rsidRPr="00000000" w14:paraId="000001CD">
      <w:pPr>
        <w:widowControl w:val="0"/>
        <w:numPr>
          <w:ilvl w:val="0"/>
          <w:numId w:val="2"/>
        </w:numPr>
        <w:ind w:left="720" w:right="763.937007874016" w:hanging="36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copia del documento di adesione alla manifestazione fieristica</w:t>
      </w:r>
    </w:p>
    <w:p w:rsidR="00000000" w:rsidDel="00000000" w:rsidP="00000000" w:rsidRDefault="00000000" w:rsidRPr="00000000" w14:paraId="000001CE">
      <w:pPr>
        <w:widowControl w:val="0"/>
        <w:ind w:left="720" w:right="763.937007874016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widowControl w:val="0"/>
        <w:spacing w:line="272.61743545532227" w:lineRule="auto"/>
        <w:ind w:right="763.937007874016" w:firstLine="72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● Fiere in presenza:</w:t>
      </w:r>
    </w:p>
    <w:p w:rsidR="00000000" w:rsidDel="00000000" w:rsidP="00000000" w:rsidRDefault="00000000" w:rsidRPr="00000000" w14:paraId="000001D0">
      <w:pPr>
        <w:widowControl w:val="0"/>
        <w:spacing w:line="272.61743545532227" w:lineRule="auto"/>
        <w:ind w:left="992.1259842519685" w:right="763.937007874016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1. Fotografie in jpg </w:t>
      </w:r>
    </w:p>
    <w:p w:rsidR="00000000" w:rsidDel="00000000" w:rsidP="00000000" w:rsidRDefault="00000000" w:rsidRPr="00000000" w14:paraId="000001D1">
      <w:pPr>
        <w:widowControl w:val="0"/>
        <w:spacing w:line="272.61743545532227" w:lineRule="auto"/>
        <w:ind w:left="992.1259842519685" w:right="763.937007874016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2. Planimetrie in pdf</w:t>
      </w:r>
    </w:p>
    <w:p w:rsidR="00000000" w:rsidDel="00000000" w:rsidP="00000000" w:rsidRDefault="00000000" w:rsidRPr="00000000" w14:paraId="000001D2">
      <w:pPr>
        <w:widowControl w:val="0"/>
        <w:spacing w:line="272.61743545532227" w:lineRule="auto"/>
        <w:ind w:left="992.1259842519685" w:right="763.937007874016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3. Iscrizione nel catalogo espositori</w:t>
      </w:r>
    </w:p>
    <w:p w:rsidR="00000000" w:rsidDel="00000000" w:rsidP="00000000" w:rsidRDefault="00000000" w:rsidRPr="00000000" w14:paraId="000001D3">
      <w:pPr>
        <w:widowControl w:val="0"/>
        <w:spacing w:line="272.61743545532227" w:lineRule="auto"/>
        <w:ind w:right="763.937007874016" w:firstLine="72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widowControl w:val="0"/>
        <w:spacing w:line="272.61743545532227" w:lineRule="auto"/>
        <w:ind w:right="763.937007874016" w:firstLine="72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● Fiere digitali:</w:t>
      </w:r>
    </w:p>
    <w:p w:rsidR="00000000" w:rsidDel="00000000" w:rsidP="00000000" w:rsidRDefault="00000000" w:rsidRPr="00000000" w14:paraId="000001D5">
      <w:pPr>
        <w:widowControl w:val="0"/>
        <w:spacing w:line="272.61743545532227" w:lineRule="auto"/>
        <w:ind w:left="992.1259842519685" w:right="763.937007874016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1. Screenshot in pdf delle pagine internet del sito della fiera virtuale</w:t>
      </w:r>
    </w:p>
    <w:p w:rsidR="00000000" w:rsidDel="00000000" w:rsidP="00000000" w:rsidRDefault="00000000" w:rsidRPr="00000000" w14:paraId="000001D6">
      <w:pPr>
        <w:widowControl w:val="0"/>
        <w:spacing w:line="272.61743545532227" w:lineRule="auto"/>
        <w:ind w:left="992.1259842519685" w:right="763.937007874016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2. Screenshot in pdf relativo alla esposizione dell’immagine a 3 loghi nello stand virtuale</w:t>
      </w:r>
    </w:p>
    <w:p w:rsidR="00000000" w:rsidDel="00000000" w:rsidP="00000000" w:rsidRDefault="00000000" w:rsidRPr="00000000" w14:paraId="000001D7">
      <w:pPr>
        <w:widowControl w:val="0"/>
        <w:spacing w:line="272.61743545532227" w:lineRule="auto"/>
        <w:ind w:left="992.1259842519685" w:right="763.937007874016" w:firstLine="0"/>
        <w:jc w:val="both"/>
        <w:rPr>
          <w:rFonts w:ascii="Verdana" w:cs="Verdana" w:eastAsia="Verdana" w:hAnsi="Verdana"/>
          <w:sz w:val="22"/>
          <w:szCs w:val="22"/>
          <w:highlight w:val="yellow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3. Iscrizione in pdf nel catalogo espositori della fiera.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pageBreakBefore w:val="0"/>
        <w:ind w:left="1505" w:firstLine="0"/>
        <w:jc w:val="both"/>
        <w:rPr>
          <w:rFonts w:ascii="Verdana" w:cs="Verdana" w:eastAsia="Verdana" w:hAnsi="Verdana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pageBreakBefore w:val="0"/>
        <w:ind w:left="1505" w:firstLine="0"/>
        <w:jc w:val="both"/>
        <w:rPr>
          <w:rFonts w:ascii="Verdana" w:cs="Verdana" w:eastAsia="Verdana" w:hAnsi="Verdana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pageBreakBefore w:val="0"/>
        <w:spacing w:after="120" w:line="288" w:lineRule="auto"/>
        <w:jc w:val="center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rtl w:val="0"/>
        </w:rPr>
        <w:t xml:space="preserve">Per l’erogazione del contributo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pageBreakBefore w:val="0"/>
        <w:spacing w:after="120" w:line="288" w:lineRule="auto"/>
        <w:jc w:val="center"/>
        <w:rPr>
          <w:rFonts w:ascii="Arial Narrow" w:cs="Arial Narrow" w:eastAsia="Arial Narrow" w:hAnsi="Arial Narrow"/>
          <w:b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rtl w:val="0"/>
        </w:rPr>
        <w:t xml:space="preserve">SI INDICA</w:t>
      </w:r>
    </w:p>
    <w:tbl>
      <w:tblPr>
        <w:tblStyle w:val="Table5"/>
        <w:tblW w:w="9606.0" w:type="dxa"/>
        <w:jc w:val="left"/>
        <w:tblInd w:w="-115.0" w:type="dxa"/>
        <w:tblLayout w:type="fixed"/>
        <w:tblLook w:val="0000"/>
      </w:tblPr>
      <w:tblGrid>
        <w:gridCol w:w="9606"/>
        <w:tblGridChange w:id="0">
          <w:tblGrid>
            <w:gridCol w:w="9606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C">
            <w:pPr>
              <w:widowControl w:val="0"/>
              <w:spacing w:after="120" w:line="288" w:lineRule="auto"/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4"/>
                <w:szCs w:val="24"/>
                <w:rtl w:val="0"/>
              </w:rPr>
              <w:t xml:space="preserve">Il codice IBAN del conto dedicato dell’impresa</w:t>
            </w:r>
          </w:p>
          <w:p w:rsidR="00000000" w:rsidDel="00000000" w:rsidP="00000000" w:rsidRDefault="00000000" w:rsidRPr="00000000" w14:paraId="000001DD">
            <w:pPr>
              <w:widowControl w:val="0"/>
              <w:spacing w:after="120" w:line="288" w:lineRule="auto"/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rtl w:val="0"/>
              </w:rPr>
              <w:t xml:space="preserve">…………………………………………………………………………………………………………………………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1DE">
            <w:pPr>
              <w:widowControl w:val="0"/>
              <w:spacing w:after="0" w:line="288" w:lineRule="auto"/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F">
            <w:pPr>
              <w:widowControl w:val="0"/>
              <w:spacing w:after="0" w:line="288" w:lineRule="auto"/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4"/>
                <w:szCs w:val="24"/>
                <w:rtl w:val="0"/>
              </w:rPr>
              <w:t xml:space="preserve">BANCA</w:t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rtl w:val="0"/>
              </w:rPr>
              <w:t xml:space="preserve">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1E0">
            <w:pPr>
              <w:widowControl w:val="0"/>
              <w:spacing w:after="0" w:line="288" w:lineRule="auto"/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1">
            <w:pPr>
              <w:widowControl w:val="0"/>
              <w:spacing w:line="288" w:lineRule="auto"/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4"/>
                <w:szCs w:val="24"/>
                <w:rtl w:val="0"/>
              </w:rPr>
              <w:t xml:space="preserve">AGENZIA</w:t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rtl w:val="0"/>
              </w:rPr>
              <w:t xml:space="preserve">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1E2">
            <w:pPr>
              <w:widowControl w:val="0"/>
              <w:spacing w:line="288" w:lineRule="auto"/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3">
            <w:pPr>
              <w:widowControl w:val="0"/>
              <w:spacing w:line="288" w:lineRule="auto"/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4"/>
                <w:szCs w:val="24"/>
                <w:rtl w:val="0"/>
              </w:rPr>
              <w:t xml:space="preserve">INTESTATARIO CONTO</w:t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rtl w:val="0"/>
              </w:rPr>
              <w:t xml:space="preserve">……….…………………………………………………………………………………..</w:t>
            </w:r>
          </w:p>
        </w:tc>
      </w:tr>
    </w:tbl>
    <w:p w:rsidR="00000000" w:rsidDel="00000000" w:rsidP="00000000" w:rsidRDefault="00000000" w:rsidRPr="00000000" w14:paraId="000001E4">
      <w:pPr>
        <w:spacing w:line="276" w:lineRule="auto"/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jc w:val="both"/>
        <w:rPr>
          <w:rFonts w:ascii="Verdana" w:cs="Verdana" w:eastAsia="Verdana" w:hAnsi="Verdana"/>
          <w:highlight w:val="yellow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jc w:val="both"/>
        <w:rPr>
          <w:rFonts w:ascii="Arial Narrow" w:cs="Arial Narrow" w:eastAsia="Arial Narrow" w:hAnsi="Arial Narrow"/>
          <w:b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ll sottoscritto prende inoltre atto della Informativa sul trattamento dei dati personali ai sensi dell’art. 14 del Regolamento (UE) n. 679/2016 (GDPR) e del D.Lgs. n. 196/2003 (Codice Privacy) riportata nella presente domanda e sul testo del bando.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spacing w:line="276" w:lineRule="auto"/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spacing w:line="276" w:lineRule="auto"/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6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67"/>
        <w:tblGridChange w:id="0">
          <w:tblGrid>
            <w:gridCol w:w="966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1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8"/>
                <w:szCs w:val="18"/>
                <w:rtl w:val="0"/>
              </w:rPr>
              <w:t xml:space="preserve">Informativa sul trattamento dei dati personali ai sensi dell’art. 14 del Regolamento (UE) n. 679/2016 (GDPR) e del D.Lgs. n. 196/2003 (Codice Privacy)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B">
            <w:pPr>
              <w:widowControl w:val="0"/>
              <w:pBdr>
                <w:top w:color="000000" w:space="0" w:sz="0" w:val="none"/>
                <w:left w:color="000000" w:space="1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ind w:left="100" w:right="180" w:firstLine="0"/>
              <w:jc w:val="both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Con riferimento ai dati personali comunicati alla Camera di commercio delle Marche per l’adesione al bando in oggetto si informano gli interessati - ai sensi del Regolamento UE n. 679/2016 (GDPR) - di quanto di seguito riportato.</w:t>
            </w:r>
          </w:p>
          <w:p w:rsidR="00000000" w:rsidDel="00000000" w:rsidP="00000000" w:rsidRDefault="00000000" w:rsidRPr="00000000" w14:paraId="000001EC">
            <w:pPr>
              <w:widowControl w:val="0"/>
              <w:shd w:fill="ffffff" w:val="clear"/>
              <w:spacing w:before="20" w:lineRule="auto"/>
              <w:ind w:left="100" w:right="140" w:firstLine="40"/>
              <w:jc w:val="both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Il trattamento dei dati personali conferiti saranno oggetto di trattamento, in modo lecito e secondo correttezza, nel rispetto del Decreto legislativo 30 giugno 2003, n. 196 “Codice in materia di protezione dei dati personali” e del GDPR Reg. (UE) 2016/679, esclusivamente per le finalità del procedimento in oggetto, allo scopo di assolvere tutti gli obblighi giuridici previsti da leggi, regolamenti e dalle normative comunitarie, nonché da disposizioni impartite da autorità a ciò legittimate.</w:t>
            </w:r>
          </w:p>
          <w:p w:rsidR="00000000" w:rsidDel="00000000" w:rsidP="00000000" w:rsidRDefault="00000000" w:rsidRPr="00000000" w14:paraId="000001ED">
            <w:pPr>
              <w:widowControl w:val="0"/>
              <w:shd w:fill="ffffff" w:val="clear"/>
              <w:spacing w:before="20" w:lineRule="auto"/>
              <w:ind w:left="100" w:right="160" w:firstLine="40"/>
              <w:jc w:val="both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La base giuridica del trattamento, ai sensi dell’art. 6, par. 1, lett. c), del GDPR, è costituita dall'esecuzione di un compito di interesse pubblico rientrante nelle finalità istituzionali delle Camere di Commercio come definite dall’art. 2 della Legge n. 580/1993, relativamente alla funzione di promozione economica delle imprese e dei territori.</w:t>
            </w:r>
          </w:p>
          <w:p w:rsidR="00000000" w:rsidDel="00000000" w:rsidP="00000000" w:rsidRDefault="00000000" w:rsidRPr="00000000" w14:paraId="000001EE">
            <w:pPr>
              <w:widowControl w:val="0"/>
              <w:shd w:fill="ffffff" w:val="clear"/>
              <w:spacing w:before="20" w:lineRule="auto"/>
              <w:ind w:left="100" w:right="140" w:firstLine="40"/>
              <w:jc w:val="both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I dati personali acquisiti sono trattati in forma cartacea e/o elettronica mediante procedure di registrazione e archiviazione, anche informatizzata. Il trattamento avviene in modo tale da </w:t>
            </w: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garantirne</w:t>
            </w: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 la sicurezza e la riservatezza.</w:t>
            </w:r>
          </w:p>
          <w:p w:rsidR="00000000" w:rsidDel="00000000" w:rsidP="00000000" w:rsidRDefault="00000000" w:rsidRPr="00000000" w14:paraId="000001EF">
            <w:pPr>
              <w:widowControl w:val="0"/>
              <w:shd w:fill="ffffff" w:val="clear"/>
              <w:spacing w:before="20" w:lineRule="auto"/>
              <w:ind w:left="140" w:right="120" w:firstLine="0"/>
              <w:jc w:val="both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È esclusa la diffusione e il trasferimento dei dati personali al di fuori dello spazio dell’Unione europea.</w:t>
            </w:r>
          </w:p>
          <w:p w:rsidR="00000000" w:rsidDel="00000000" w:rsidP="00000000" w:rsidRDefault="00000000" w:rsidRPr="00000000" w14:paraId="000001F0">
            <w:pPr>
              <w:widowControl w:val="0"/>
              <w:shd w:fill="ffffff" w:val="clear"/>
              <w:spacing w:before="20" w:lineRule="auto"/>
              <w:ind w:left="140" w:right="160" w:firstLine="0"/>
              <w:jc w:val="both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I dati personali forniti, ex art. 5, par. 1, lett. e), del GDPR, saranno trattati per il periodo necessario al perseguimento delle finalità sopra dichiarate e conservati - presso il Servizio Promozione (e per gli aspetti economici i dipendenti del Servizio di Ragioneria) tramite applicativo di gestione documentale - per quanto dovuto in relazione a particolari obblighi di legge, l'adempimento degli obblighi di trasparenza e pubblicità di questo ente mediante pubblicazione attraverso il sito camerale, o a necessità di ulteriore gestione del procedimento, compresa quella di ottemperare alle eventuali attività di controllo disposte dalle Autorità competenti.</w:t>
            </w:r>
          </w:p>
          <w:p w:rsidR="00000000" w:rsidDel="00000000" w:rsidP="00000000" w:rsidRDefault="00000000" w:rsidRPr="00000000" w14:paraId="000001F1">
            <w:pPr>
              <w:widowControl w:val="0"/>
              <w:shd w:fill="ffffff" w:val="clear"/>
              <w:spacing w:before="20" w:lineRule="auto"/>
              <w:ind w:left="100" w:right="140" w:firstLine="40"/>
              <w:jc w:val="both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Si informa che all’interessato è garantito - rivolgendosi al Titolare ovvero al DPO - l’esercizio dei diritti riconosciuti dagli artt. 15 e ss. del GDPR e dalla normativa vigente in materia: sono riconosciuti e garantiti, tra gli altri, il diritto di accedere ai propri dati personali, di chiederne la rettifica, l’aggiornamento o la cancellazione se incompleti, erronei o raccolti in violazione di legge, l’opposizione al loro trattamento, la portabilità, la trasformazione in forma anonima o la limitazione del trattamento.</w:t>
            </w:r>
          </w:p>
          <w:p w:rsidR="00000000" w:rsidDel="00000000" w:rsidP="00000000" w:rsidRDefault="00000000" w:rsidRPr="00000000" w14:paraId="000001F2">
            <w:pPr>
              <w:widowControl w:val="0"/>
              <w:shd w:fill="ffffff" w:val="clear"/>
              <w:spacing w:before="20" w:lineRule="auto"/>
              <w:ind w:left="100" w:right="160" w:firstLine="0"/>
              <w:jc w:val="both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Titolare del trattamento dei dati è la Camera di Commercio delle Marche con sede in Largo XXIV Maggio, 1 – 60123 Ancona (AN) - casella pec cciaa@pec.marche.camcom.it. Delegati del Titolare del trattamento sono il Dirigente dell’Area Promozione e i Responsabili del Servizio Promozione; Autorizzati al trattamento sono i dipendenti del Servizio Promozione (e per gli aspetti economici i dipendenti del Servizio di Contabilità);</w:t>
            </w:r>
          </w:p>
          <w:p w:rsidR="00000000" w:rsidDel="00000000" w:rsidP="00000000" w:rsidRDefault="00000000" w:rsidRPr="00000000" w14:paraId="000001F3">
            <w:pPr>
              <w:widowControl w:val="0"/>
              <w:spacing w:before="25" w:lineRule="auto"/>
              <w:ind w:left="102" w:right="161" w:firstLine="30"/>
              <w:jc w:val="both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Presso l’Ente opera il Responsabile della protezione dei dati (DPO), designato ai sensi dell’art. 37 del </w:t>
            </w: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GDPR,</w:t>
            </w: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 contattabile alla casella pec </w:t>
            </w: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highlight w:val="white"/>
                <w:rtl w:val="0"/>
              </w:rPr>
              <w:t xml:space="preserve">cciaa@pec.marche.camcom.it .</w:t>
            </w: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 E’ riconosciuto e garantito il diritto di proporre reclamo, ex art. 77 del GDPR, al Garante per la protezione dei dati personali, secondo le modalità previste dall’Autorità stessa (</w:t>
            </w:r>
            <w:hyperlink r:id="rId6">
              <w:r w:rsidDel="00000000" w:rsidR="00000000" w:rsidRPr="00000000">
                <w:rPr>
                  <w:rFonts w:ascii="Arial Narrow" w:cs="Arial Narrow" w:eastAsia="Arial Narrow" w:hAnsi="Arial Narrow"/>
                  <w:sz w:val="18"/>
                  <w:szCs w:val="18"/>
                  <w:u w:val="single"/>
                  <w:rtl w:val="0"/>
                </w:rPr>
                <w:t xml:space="preserve">www.garanteprivacy.it</w:t>
              </w:r>
            </w:hyperlink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), ovvero, ex art. 79 del GDPR, ricorrere all’Autorità giudiziaria nei modi e termini previsti dalla legge.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4">
      <w:pPr>
        <w:spacing w:line="276" w:lineRule="auto"/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pageBreakBefore w:val="0"/>
        <w:spacing w:line="288" w:lineRule="auto"/>
        <w:rPr>
          <w:rFonts w:ascii="Arial Narrow" w:cs="Arial Narrow" w:eastAsia="Arial Narrow" w:hAnsi="Arial Narrow"/>
          <w:strike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pageBreakBefore w:val="0"/>
        <w:spacing w:line="288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Luogo e data, ____________________________________</w:t>
      </w:r>
    </w:p>
    <w:p w:rsidR="00000000" w:rsidDel="00000000" w:rsidP="00000000" w:rsidRDefault="00000000" w:rsidRPr="00000000" w14:paraId="000001F7">
      <w:pPr>
        <w:pageBreakBefore w:val="0"/>
        <w:spacing w:line="288" w:lineRule="auto"/>
        <w:jc w:val="center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pageBreakBefore w:val="0"/>
        <w:spacing w:line="288" w:lineRule="auto"/>
        <w:jc w:val="center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pageBreakBefore w:val="0"/>
        <w:spacing w:line="288" w:lineRule="auto"/>
        <w:jc w:val="center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2"/>
          <w:szCs w:val="22"/>
          <w:rtl w:val="0"/>
        </w:rPr>
        <w:t xml:space="preserve">IL LEGALE RAPPRESENTANTE</w:t>
      </w:r>
    </w:p>
    <w:p w:rsidR="00000000" w:rsidDel="00000000" w:rsidP="00000000" w:rsidRDefault="00000000" w:rsidRPr="00000000" w14:paraId="000001FA">
      <w:pPr>
        <w:pageBreakBefore w:val="0"/>
        <w:spacing w:line="288" w:lineRule="auto"/>
        <w:jc w:val="center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pageBreakBefore w:val="0"/>
        <w:spacing w:line="288" w:lineRule="auto"/>
        <w:jc w:val="center"/>
        <w:rPr>
          <w:rFonts w:ascii="Arial Narrow" w:cs="Arial Narrow" w:eastAsia="Arial Narrow" w:hAnsi="Arial Narrow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pageBreakBefore w:val="0"/>
        <w:spacing w:line="288" w:lineRule="auto"/>
        <w:jc w:val="center"/>
        <w:rPr>
          <w:rFonts w:ascii="Arial Narrow" w:cs="Arial Narrow" w:eastAsia="Arial Narrow" w:hAnsi="Arial Narrow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1FD">
      <w:pPr>
        <w:pageBreakBefore w:val="0"/>
        <w:spacing w:line="288" w:lineRule="auto"/>
        <w:jc w:val="center"/>
        <w:rPr>
          <w:rFonts w:ascii="Arial Narrow" w:cs="Arial Narrow" w:eastAsia="Arial Narrow" w:hAnsi="Arial Narrow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shd w:fill="ffffff" w:val="clear"/>
        <w:spacing w:after="240" w:before="240" w:line="288.00000000000006" w:lineRule="auto"/>
        <w:jc w:val="center"/>
        <w:rPr>
          <w:rFonts w:ascii="Arial Narrow" w:cs="Arial Narrow" w:eastAsia="Arial Narrow" w:hAnsi="Arial Narrow"/>
          <w:highlight w:val="yellow"/>
        </w:rPr>
      </w:pP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(Firmato digitalmente dal rappresentante legale)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700.7874015748032" w:left="1133" w:right="1440" w:header="0" w:footer="48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Fira Mono">
    <w:embedRegular w:fontKey="{00000000-0000-0000-0000-000000000000}" r:id="rId5" w:subsetted="0"/>
    <w:embedBold w:fontKey="{00000000-0000-0000-0000-000000000000}" r:id="rId6" w:subsetted="0"/>
  </w:font>
  <w:font w:name="Noto Sans Symbols">
    <w:embedRegular w:fontKey="{00000000-0000-0000-0000-000000000000}" r:id="rId7" w:subsetted="0"/>
    <w:embedBold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tl w:val="0"/>
      </w:rPr>
    </w:r>
  </w:p>
  <w:tbl>
    <w:tblPr>
      <w:tblStyle w:val="Table7"/>
      <w:tblW w:w="9570.0" w:type="dxa"/>
      <w:jc w:val="left"/>
      <w:tblInd w:w="-115.0" w:type="dxa"/>
      <w:tblLayout w:type="fixed"/>
      <w:tblLook w:val="0000"/>
    </w:tblPr>
    <w:tblGrid>
      <w:gridCol w:w="975"/>
      <w:gridCol w:w="8595"/>
      <w:tblGridChange w:id="0">
        <w:tblGrid>
          <w:gridCol w:w="975"/>
          <w:gridCol w:w="8595"/>
        </w:tblGrid>
      </w:tblGridChange>
    </w:tblGrid>
    <w:tr>
      <w:trPr>
        <w:cantSplit w:val="0"/>
        <w:trHeight w:val="118.55468749999999" w:hRule="atLeast"/>
        <w:tblHeader w:val="0"/>
      </w:trPr>
      <w:tc>
        <w:tcPr>
          <w:tcBorders>
            <w:top w:color="999999" w:space="0" w:sz="8" w:val="single"/>
            <w:right w:color="808080" w:space="0" w:sz="8" w:val="single"/>
          </w:tcBorders>
        </w:tcPr>
        <w:p w:rsidR="00000000" w:rsidDel="00000000" w:rsidP="00000000" w:rsidRDefault="00000000" w:rsidRPr="00000000" w14:paraId="00000200">
          <w:pPr>
            <w:widowControl w:val="0"/>
            <w:tabs>
              <w:tab w:val="center" w:leader="none" w:pos="4819"/>
              <w:tab w:val="right" w:leader="none" w:pos="9638"/>
            </w:tabs>
            <w:jc w:val="right"/>
            <w:rPr/>
          </w:pPr>
          <w:r w:rsidDel="00000000" w:rsidR="00000000" w:rsidRPr="00000000">
            <w:rPr/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808080" w:space="0" w:sz="8" w:val="single"/>
            <w:left w:color="808080" w:space="0" w:sz="8" w:val="single"/>
          </w:tcBorders>
        </w:tcPr>
        <w:p w:rsidR="00000000" w:rsidDel="00000000" w:rsidP="00000000" w:rsidRDefault="00000000" w:rsidRPr="00000000" w14:paraId="00000201">
          <w:pPr>
            <w:widowControl w:val="0"/>
            <w:tabs>
              <w:tab w:val="center" w:leader="none" w:pos="4819"/>
              <w:tab w:val="right" w:leader="none" w:pos="9638"/>
            </w:tabs>
            <w:rPr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202">
    <w:pPr>
      <w:tabs>
        <w:tab w:val="center" w:leader="none" w:pos="4819"/>
        <w:tab w:val="right" w:leader="none" w:pos="9638"/>
      </w:tabs>
      <w:rPr>
        <w:color w:val="000000"/>
        <w:sz w:val="22"/>
        <w:szCs w:val="2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03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4438650</wp:posOffset>
          </wp:positionH>
          <wp:positionV relativeFrom="paragraph">
            <wp:posOffset>238125</wp:posOffset>
          </wp:positionV>
          <wp:extent cx="1123950" cy="485775"/>
          <wp:effectExtent b="0" l="0" r="0" t="0"/>
          <wp:wrapNone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23950" cy="4857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133350</wp:posOffset>
          </wp:positionH>
          <wp:positionV relativeFrom="paragraph">
            <wp:posOffset>238125</wp:posOffset>
          </wp:positionV>
          <wp:extent cx="2518472" cy="481013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18472" cy="48101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20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garanteprivacy.it/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FiraMono-regular.ttf"/><Relationship Id="rId6" Type="http://schemas.openxmlformats.org/officeDocument/2006/relationships/font" Target="fonts/FiraMono-bold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