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tabs>
          <w:tab w:val="right" w:leader="none" w:pos="9498"/>
        </w:tabs>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Modello </w:t>
      </w:r>
      <w:r w:rsidDel="00000000" w:rsidR="00000000" w:rsidRPr="00000000">
        <w:rPr>
          <w:rFonts w:ascii="Arial Narrow" w:cs="Arial Narrow" w:eastAsia="Arial Narrow" w:hAnsi="Arial Narrow"/>
          <w:b w:val="1"/>
          <w:sz w:val="40"/>
          <w:szCs w:val="40"/>
          <w:rtl w:val="0"/>
        </w:rPr>
        <w:t xml:space="preserve">A</w:t>
      </w: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b w:val="1"/>
          <w:sz w:val="24"/>
          <w:szCs w:val="24"/>
          <w:rtl w:val="0"/>
        </w:rPr>
        <w:t xml:space="preserve">Alla CAMERA DI COMMERCIO delle Marche</w:t>
      </w:r>
    </w:p>
    <w:p w:rsidR="00000000" w:rsidDel="00000000" w:rsidP="00000000" w:rsidRDefault="00000000" w:rsidRPr="00000000" w14:paraId="00000002">
      <w:pPr>
        <w:pageBreakBefore w:val="0"/>
        <w:tabs>
          <w:tab w:val="right" w:leader="none" w:pos="9498"/>
        </w:tabs>
        <w:rPr>
          <w:rFonts w:ascii="Arial Narrow" w:cs="Arial Narrow" w:eastAsia="Arial Narrow" w:hAnsi="Arial Narrow"/>
          <w:b w:val="1"/>
          <w:sz w:val="24"/>
          <w:szCs w:val="24"/>
          <w:u w:val="single"/>
        </w:rPr>
      </w:pPr>
      <w:r w:rsidDel="00000000" w:rsidR="00000000" w:rsidRPr="00000000">
        <w:rPr>
          <w:rFonts w:ascii="Arial Narrow" w:cs="Arial Narrow" w:eastAsia="Arial Narrow" w:hAnsi="Arial Narrow"/>
          <w:b w:val="1"/>
          <w:sz w:val="24"/>
          <w:szCs w:val="24"/>
          <w:rtl w:val="0"/>
        </w:rPr>
        <w:tab/>
      </w:r>
      <w:r w:rsidDel="00000000" w:rsidR="00000000" w:rsidRPr="00000000">
        <w:rPr>
          <w:rtl w:val="0"/>
        </w:rPr>
      </w:r>
    </w:p>
    <w:p w:rsidR="00000000" w:rsidDel="00000000" w:rsidP="00000000" w:rsidRDefault="00000000" w:rsidRPr="00000000" w14:paraId="00000003">
      <w:pPr>
        <w:pageBreakBefore w:val="0"/>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DOMANDA DI CONTRIBUTO PER LA PARTECIPAZIONE AL</w:t>
      </w:r>
    </w:p>
    <w:p w:rsidR="00000000" w:rsidDel="00000000" w:rsidP="00000000" w:rsidRDefault="00000000" w:rsidRPr="00000000" w14:paraId="00000004">
      <w:pPr>
        <w:pageBreakBefore w:val="0"/>
        <w:spacing w:line="276"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BANDO INTERNAZIONALIZZAZIONE 2025 primo semestre</w:t>
      </w:r>
    </w:p>
    <w:p w:rsidR="00000000" w:rsidDel="00000000" w:rsidP="00000000" w:rsidRDefault="00000000" w:rsidRPr="00000000" w14:paraId="00000005">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DICHIARAZIONE SOSTITUTIVA DELL’ATTO DI NOTORIETA’ (Art.47 D.P.R. 28 dicembre 2000, n.445)</w:t>
      </w:r>
      <w:r w:rsidDel="00000000" w:rsidR="00000000" w:rsidRPr="00000000">
        <w:rPr>
          <w:rtl w:val="0"/>
        </w:rPr>
      </w:r>
    </w:p>
    <w:tbl>
      <w:tblPr>
        <w:tblStyle w:val="Table1"/>
        <w:tblW w:w="10020.0" w:type="dxa"/>
        <w:jc w:val="left"/>
        <w:tblInd w:w="-115.0" w:type="dxa"/>
        <w:tblLayout w:type="fixed"/>
        <w:tblLook w:val="0000"/>
      </w:tblPr>
      <w:tblGrid>
        <w:gridCol w:w="10020"/>
        <w:tblGridChange w:id="0">
          <w:tblGrid>
            <w:gridCol w:w="10020"/>
          </w:tblGrid>
        </w:tblGridChange>
      </w:tblGrid>
      <w:tr>
        <w:trPr>
          <w:cantSplit w:val="0"/>
          <w:trHeight w:val="80" w:hRule="atLeast"/>
          <w:tblHeader w:val="0"/>
        </w:trPr>
        <w:tc>
          <w:tcPr/>
          <w:p w:rsidR="00000000" w:rsidDel="00000000" w:rsidP="00000000" w:rsidRDefault="00000000" w:rsidRPr="00000000" w14:paraId="00000006">
            <w:pPr>
              <w:widowControl w:val="0"/>
              <w:rPr>
                <w:rFonts w:ascii="Arial Narrow" w:cs="Arial Narrow" w:eastAsia="Arial Narrow" w:hAnsi="Arial Narrow"/>
                <w:sz w:val="24"/>
                <w:szCs w:val="24"/>
              </w:rPr>
            </w:pPr>
            <w:bookmarkStart w:colFirst="0" w:colLast="0" w:name="_gjdgxs" w:id="0"/>
            <w:bookmarkEnd w:id="0"/>
            <w:r w:rsidDel="00000000" w:rsidR="00000000" w:rsidRPr="00000000">
              <w:rPr>
                <w:rtl w:val="0"/>
              </w:rPr>
            </w:r>
          </w:p>
          <w:tbl>
            <w:tblPr>
              <w:tblStyle w:val="Table2"/>
              <w:tblW w:w="9797.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98"/>
              <w:gridCol w:w="105"/>
              <w:gridCol w:w="420"/>
              <w:gridCol w:w="675"/>
              <w:gridCol w:w="107"/>
              <w:gridCol w:w="107"/>
              <w:gridCol w:w="2340"/>
              <w:gridCol w:w="178"/>
              <w:gridCol w:w="932"/>
              <w:gridCol w:w="1005"/>
              <w:gridCol w:w="255"/>
              <w:gridCol w:w="1129"/>
              <w:gridCol w:w="1346"/>
              <w:tblGridChange w:id="0">
                <w:tblGrid>
                  <w:gridCol w:w="1198"/>
                  <w:gridCol w:w="105"/>
                  <w:gridCol w:w="420"/>
                  <w:gridCol w:w="675"/>
                  <w:gridCol w:w="107"/>
                  <w:gridCol w:w="107"/>
                  <w:gridCol w:w="2340"/>
                  <w:gridCol w:w="178"/>
                  <w:gridCol w:w="932"/>
                  <w:gridCol w:w="1005"/>
                  <w:gridCol w:w="255"/>
                  <w:gridCol w:w="1129"/>
                  <w:gridCol w:w="1346"/>
                </w:tblGrid>
              </w:tblGridChange>
            </w:tblGrid>
            <w:tr>
              <w:trPr>
                <w:cantSplit w:val="0"/>
                <w:trHeight w:val="405" w:hRule="atLeast"/>
                <w:tblHeader w:val="0"/>
              </w:trPr>
              <w:tc>
                <w:tcPr>
                  <w:gridSpan w:val="13"/>
                  <w:tcBorders>
                    <w:bottom w:color="999999" w:space="0" w:sz="4" w:val="single"/>
                  </w:tcBorders>
                  <w:vAlign w:val="center"/>
                </w:tcPr>
                <w:p w:rsidR="00000000" w:rsidDel="00000000" w:rsidP="00000000" w:rsidRDefault="00000000" w:rsidRPr="00000000" w14:paraId="00000007">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Il/La sottoscritto/a</w:t>
                  </w:r>
                </w:p>
              </w:tc>
            </w:tr>
            <w:tr>
              <w:trPr>
                <w:cantSplit w:val="0"/>
                <w:trHeight w:val="612" w:hRule="atLeast"/>
                <w:tblHeader w:val="0"/>
              </w:trPr>
              <w:tc>
                <w:tcPr>
                  <w:gridSpan w:val="3"/>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14">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Cognome</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17">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c>
                <w:tcPr>
                  <w:tcBorders>
                    <w:top w:color="999999" w:space="0" w:sz="4" w:val="single"/>
                    <w:left w:color="999999" w:space="0" w:sz="4" w:val="single"/>
                    <w:bottom w:color="999999" w:space="0" w:sz="4" w:val="single"/>
                  </w:tcBorders>
                  <w:vAlign w:val="center"/>
                </w:tcPr>
                <w:p w:rsidR="00000000" w:rsidDel="00000000" w:rsidP="00000000" w:rsidRDefault="00000000" w:rsidRPr="00000000" w14:paraId="0000001C">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w:t>
                  </w:r>
                </w:p>
              </w:tc>
              <w:tc>
                <w:tcPr>
                  <w:gridSpan w:val="4"/>
                  <w:tcBorders>
                    <w:right w:color="999999" w:space="0" w:sz="4" w:val="single"/>
                  </w:tcBorders>
                  <w:vAlign w:val="center"/>
                </w:tcPr>
                <w:p w:rsidR="00000000" w:rsidDel="00000000" w:rsidP="00000000" w:rsidRDefault="00000000" w:rsidRPr="00000000" w14:paraId="0000001D">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585" w:hRule="atLeast"/>
                <w:tblHeader w:val="0"/>
              </w:trPr>
              <w:tc>
                <w:tcPr>
                  <w:gridSpan w:val="13"/>
                  <w:tcBorders>
                    <w:top w:color="999999" w:space="0" w:sz="4" w:val="single"/>
                    <w:bottom w:color="999999" w:space="0" w:sz="4" w:val="single"/>
                  </w:tcBorders>
                  <w:vAlign w:val="center"/>
                </w:tcPr>
                <w:p w:rsidR="00000000" w:rsidDel="00000000" w:rsidP="00000000" w:rsidRDefault="00000000" w:rsidRPr="00000000" w14:paraId="00000021">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qualità di</w:t>
                  </w:r>
                  <w:r w:rsidDel="00000000" w:rsidR="00000000" w:rsidRPr="00000000">
                    <w:rPr>
                      <w:rFonts w:ascii="Arial Narrow" w:cs="Arial Narrow" w:eastAsia="Arial Narrow" w:hAnsi="Arial Narrow"/>
                      <w:b w:val="1"/>
                      <w:sz w:val="24"/>
                      <w:szCs w:val="24"/>
                      <w:rtl w:val="0"/>
                    </w:rPr>
                    <w:t xml:space="preserve"> legale rappresentante dell’impresa</w:t>
                  </w:r>
                  <w:r w:rsidDel="00000000" w:rsidR="00000000" w:rsidRPr="00000000">
                    <w:rPr>
                      <w:rtl w:val="0"/>
                    </w:rPr>
                  </w:r>
                </w:p>
              </w:tc>
            </w:tr>
            <w:tr>
              <w:trPr>
                <w:cantSplit w:val="0"/>
                <w:trHeight w:val="680" w:hRule="atLeast"/>
                <w:tblHeader w:val="0"/>
              </w:trPr>
              <w:tc>
                <w:tcPr>
                  <w:gridSpan w:val="6"/>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2E">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Denominazione impresa per esteso</w:t>
                  </w:r>
                </w:p>
              </w:tc>
              <w:tc>
                <w:tcPr>
                  <w:gridSpan w:val="7"/>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34">
                  <w:pPr>
                    <w:widowControl w:val="0"/>
                    <w:tabs>
                      <w:tab w:val="left" w:leader="none" w:pos="426"/>
                      <w:tab w:val="right" w:leader="none" w:pos="9639"/>
                    </w:tabs>
                    <w:ind w:right="-83"/>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3B">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 sede legale</w:t>
                  </w:r>
                </w:p>
                <w:p w:rsidR="00000000" w:rsidDel="00000000" w:rsidP="00000000" w:rsidRDefault="00000000" w:rsidRPr="00000000" w14:paraId="0000003C">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nel Comune di </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1">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6">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Provincia</w:t>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8">
                  <w:pPr>
                    <w:widowControl w:val="0"/>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9">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A">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Via</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B">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57">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Sito web della impresa</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58">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64">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Attività</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65">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71">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P.E.C.</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72">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gridSpan w:val="11"/>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7E">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Iscritta al Registro Imprese della Camera di Commercio delle Marche al n. R.E.A.</w:t>
                  </w:r>
                </w:p>
              </w:tc>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89">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8B">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Codice fiscale</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8D">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92">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Partita IVA</w:t>
                  </w:r>
                </w:p>
              </w:tc>
              <w:tc>
                <w:tcPr>
                  <w:gridSpan w:val="4"/>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94">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510" w:hRule="atLeast"/>
                <w:tblHeader w:val="0"/>
              </w:trPr>
              <w:tc>
                <w:tcPr>
                  <w:gridSpan w:val="13"/>
                  <w:tcBorders>
                    <w:top w:color="999999" w:space="0" w:sz="4" w:val="single"/>
                    <w:bottom w:color="999999" w:space="0" w:sz="4" w:val="single"/>
                  </w:tcBorders>
                  <w:vAlign w:val="center"/>
                </w:tcPr>
                <w:p w:rsidR="00000000" w:rsidDel="00000000" w:rsidP="00000000" w:rsidRDefault="00000000" w:rsidRPr="00000000" w14:paraId="00000098">
                  <w:pPr>
                    <w:widowControl w:val="0"/>
                    <w:tabs>
                      <w:tab w:val="left" w:leader="none" w:pos="426"/>
                      <w:tab w:val="right" w:leader="none" w:pos="9639"/>
                    </w:tabs>
                    <w:rPr>
                      <w:rFonts w:ascii="Arial Narrow" w:cs="Arial Narrow" w:eastAsia="Arial Narrow" w:hAnsi="Arial Narrow"/>
                      <w:i w:val="1"/>
                      <w:sz w:val="24"/>
                      <w:szCs w:val="24"/>
                    </w:rPr>
                  </w:pPr>
                  <w:r w:rsidDel="00000000" w:rsidR="00000000" w:rsidRPr="00000000">
                    <w:rPr>
                      <w:rFonts w:ascii="Arial Narrow" w:cs="Arial Narrow" w:eastAsia="Arial Narrow" w:hAnsi="Arial Narrow"/>
                      <w:sz w:val="24"/>
                      <w:szCs w:val="24"/>
                      <w:rtl w:val="0"/>
                    </w:rPr>
                    <w:t xml:space="preserve">Persona incaricata dall’impresa di seguire l’iter della pratica per la concessione del contributo</w:t>
                  </w:r>
                  <w:r w:rsidDel="00000000" w:rsidR="00000000" w:rsidRPr="00000000">
                    <w:rPr>
                      <w:rtl w:val="0"/>
                    </w:rPr>
                  </w:r>
                </w:p>
              </w:tc>
            </w:tr>
            <w:tr>
              <w:trPr>
                <w:cantSplit w:val="0"/>
                <w:trHeight w:val="612" w:hRule="atLeast"/>
                <w:tblHeader w:val="0"/>
              </w:trPr>
              <w:tc>
                <w:tcPr>
                  <w:gridSpan w:val="3"/>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A5">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Cognome</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A8">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AD">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Nome</w:t>
                  </w:r>
                </w:p>
              </w:tc>
              <w:tc>
                <w:tcPr>
                  <w:gridSpan w:val="4"/>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AE">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80" w:hRule="atLeast"/>
                <w:tblHeader w:val="0"/>
              </w:trPr>
              <w:tc>
                <w:tcPr>
                  <w:gridSpan w:val="4"/>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B2">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Telefono diretto</w:t>
                  </w:r>
                </w:p>
              </w:tc>
              <w:tc>
                <w:tcPr>
                  <w:gridSpan w:val="9"/>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B6">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r>
              <w:trPr>
                <w:cantSplit w:val="0"/>
                <w:trHeight w:val="690" w:hRule="atLeast"/>
                <w:tblHeader w:val="0"/>
              </w:trPr>
              <w:tc>
                <w:tcPr>
                  <w:gridSpan w:val="4"/>
                  <w:tcBorders>
                    <w:top w:color="999999" w:space="0" w:sz="4" w:val="single"/>
                    <w:left w:color="999999" w:space="0" w:sz="4" w:val="single"/>
                    <w:right w:color="999999" w:space="0" w:sz="4" w:val="single"/>
                  </w:tcBorders>
                  <w:vAlign w:val="center"/>
                </w:tcPr>
                <w:p w:rsidR="00000000" w:rsidDel="00000000" w:rsidP="00000000" w:rsidRDefault="00000000" w:rsidRPr="00000000" w14:paraId="000000BF">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E-mail diretta</w:t>
                  </w:r>
                </w:p>
              </w:tc>
              <w:tc>
                <w:tcPr>
                  <w:gridSpan w:val="9"/>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C3">
                  <w:pPr>
                    <w:widowControl w:val="0"/>
                    <w:tabs>
                      <w:tab w:val="left" w:leader="none" w:pos="426"/>
                      <w:tab w:val="right" w:leader="none" w:pos="9639"/>
                    </w:tabs>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CC">
            <w:pPr>
              <w:widowControl w:val="0"/>
              <w:tabs>
                <w:tab w:val="left" w:leader="none" w:pos="426"/>
              </w:tabs>
              <w:ind w:left="356" w:hanging="356"/>
              <w:jc w:val="center"/>
              <w:rPr>
                <w:rFonts w:ascii="Arial Narrow" w:cs="Arial Narrow" w:eastAsia="Arial Narrow" w:hAnsi="Arial Narrow"/>
                <w:b w:val="1"/>
                <w:sz w:val="24"/>
                <w:szCs w:val="24"/>
              </w:rPr>
            </w:pPr>
            <w:r w:rsidDel="00000000" w:rsidR="00000000" w:rsidRPr="00000000">
              <w:rPr>
                <w:rtl w:val="0"/>
              </w:rPr>
            </w:r>
          </w:p>
        </w:tc>
      </w:tr>
    </w:tbl>
    <w:p w:rsidR="00000000" w:rsidDel="00000000" w:rsidP="00000000" w:rsidRDefault="00000000" w:rsidRPr="00000000" w14:paraId="000000CD">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CHIEDE</w:t>
      </w:r>
      <w:r w:rsidDel="00000000" w:rsidR="00000000" w:rsidRPr="00000000">
        <w:rPr>
          <w:rtl w:val="0"/>
        </w:rPr>
      </w:r>
    </w:p>
    <w:p w:rsidR="00000000" w:rsidDel="00000000" w:rsidP="00000000" w:rsidRDefault="00000000" w:rsidRPr="00000000" w14:paraId="000000CE">
      <w:pPr>
        <w:pageBreakBefore w:val="0"/>
        <w:jc w:val="center"/>
        <w:rPr>
          <w:rFonts w:ascii="Arial Narrow" w:cs="Arial Narrow" w:eastAsia="Arial Narrow" w:hAnsi="Arial Narrow"/>
          <w:i w:val="1"/>
          <w:sz w:val="18"/>
          <w:szCs w:val="18"/>
        </w:rPr>
      </w:pPr>
      <w:r w:rsidDel="00000000" w:rsidR="00000000" w:rsidRPr="00000000">
        <w:rPr>
          <w:rFonts w:ascii="Arial Narrow" w:cs="Arial Narrow" w:eastAsia="Arial Narrow" w:hAnsi="Arial Narrow"/>
          <w:i w:val="1"/>
          <w:sz w:val="18"/>
          <w:szCs w:val="18"/>
          <w:rtl w:val="0"/>
        </w:rPr>
        <w:t xml:space="preserve">(barrare una sola voce di interesse)</w:t>
      </w:r>
    </w:p>
    <w:p w:rsidR="00000000" w:rsidDel="00000000" w:rsidP="00000000" w:rsidRDefault="00000000" w:rsidRPr="00000000" w14:paraId="000000CF">
      <w:pPr>
        <w:pageBreakBefore w:val="0"/>
        <w:jc w:val="center"/>
        <w:rPr>
          <w:rFonts w:ascii="Verdana" w:cs="Verdana" w:eastAsia="Verdana" w:hAnsi="Verdana"/>
          <w:i w:val="1"/>
          <w:sz w:val="22"/>
          <w:szCs w:val="22"/>
        </w:rPr>
      </w:pPr>
      <w:r w:rsidDel="00000000" w:rsidR="00000000" w:rsidRPr="00000000">
        <w:rPr>
          <w:rtl w:val="0"/>
        </w:rPr>
      </w:r>
    </w:p>
    <w:p w:rsidR="00000000" w:rsidDel="00000000" w:rsidP="00000000" w:rsidRDefault="00000000" w:rsidRPr="00000000" w14:paraId="000000D0">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l’assegnazione del contributo per una fiera relativa al </w:t>
      </w:r>
      <w:r w:rsidDel="00000000" w:rsidR="00000000" w:rsidRPr="00000000">
        <w:rPr>
          <w:rFonts w:ascii="Arial Narrow" w:cs="Arial Narrow" w:eastAsia="Arial Narrow" w:hAnsi="Arial Narrow"/>
          <w:b w:val="1"/>
          <w:sz w:val="24"/>
          <w:szCs w:val="24"/>
          <w:rtl w:val="0"/>
        </w:rPr>
        <w:t xml:space="preserve">primo semestre 2025</w:t>
      </w:r>
      <w:r w:rsidDel="00000000" w:rsidR="00000000" w:rsidRPr="00000000">
        <w:rPr>
          <w:rtl w:val="0"/>
        </w:rPr>
      </w:r>
    </w:p>
    <w:p w:rsidR="00000000" w:rsidDel="00000000" w:rsidP="00000000" w:rsidRDefault="00000000" w:rsidRPr="00000000" w14:paraId="000000D1">
      <w:pPr>
        <w:pageBreakBefore w:val="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2">
      <w:pPr>
        <w:pageBreakBefore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u w:val="single"/>
          <w:rtl w:val="0"/>
        </w:rPr>
        <w:t xml:space="preserve">per una sola delle tipologie previste</w:t>
      </w:r>
      <w:r w:rsidDel="00000000" w:rsidR="00000000" w:rsidRPr="00000000">
        <w:rPr>
          <w:rFonts w:ascii="Arial Narrow" w:cs="Arial Narrow" w:eastAsia="Arial Narrow" w:hAnsi="Arial Narrow"/>
          <w:b w:val="1"/>
          <w:sz w:val="24"/>
          <w:szCs w:val="24"/>
          <w:rtl w:val="0"/>
        </w:rPr>
        <w:t xml:space="preserve"> dall’art. 4 del bando:  </w:t>
      </w:r>
      <w:r w:rsidDel="00000000" w:rsidR="00000000" w:rsidRPr="00000000">
        <w:rPr>
          <w:rFonts w:ascii="Arial Narrow" w:cs="Arial Narrow" w:eastAsia="Arial Narrow" w:hAnsi="Arial Narrow"/>
          <w:sz w:val="24"/>
          <w:szCs w:val="24"/>
          <w:rtl w:val="0"/>
        </w:rPr>
        <w:t xml:space="preserve">(selezionare una sola tipologia)</w:t>
      </w:r>
      <w:r w:rsidDel="00000000" w:rsidR="00000000" w:rsidRPr="00000000">
        <w:rPr>
          <w:rtl w:val="0"/>
        </w:rPr>
      </w:r>
    </w:p>
    <w:p w:rsidR="00000000" w:rsidDel="00000000" w:rsidP="00000000" w:rsidRDefault="00000000" w:rsidRPr="00000000" w14:paraId="000000D3">
      <w:pPr>
        <w:pageBreakBefore w:val="0"/>
        <w:jc w:val="both"/>
        <w:rPr>
          <w:rFonts w:ascii="Arial Narrow" w:cs="Arial Narrow" w:eastAsia="Arial Narrow" w:hAnsi="Arial Narrow"/>
          <w:sz w:val="24"/>
          <w:szCs w:val="24"/>
          <w:highlight w:val="yellow"/>
        </w:rPr>
      </w:pPr>
      <w:r w:rsidDel="00000000" w:rsidR="00000000" w:rsidRPr="00000000">
        <w:rPr>
          <w:rtl w:val="0"/>
        </w:rPr>
      </w:r>
    </w:p>
    <w:p w:rsidR="00000000" w:rsidDel="00000000" w:rsidP="00000000" w:rsidRDefault="00000000" w:rsidRPr="00000000" w14:paraId="000000D4">
      <w:pPr>
        <w:widowControl w:val="0"/>
        <w:spacing w:before="160" w:line="276" w:lineRule="auto"/>
        <w:ind w:left="708.6614173228347" w:right="22.204724409448886" w:hanging="708.661417322834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A. Fiere in Italia: 50 % dei costi ammissibili e quietanzati, al netto dell’IVA, come sotto riportato fino ad un contributo massimo di 4.500,00 Euro; </w:t>
      </w:r>
    </w:p>
    <w:p w:rsidR="00000000" w:rsidDel="00000000" w:rsidP="00000000" w:rsidRDefault="00000000" w:rsidRPr="00000000" w14:paraId="000000D5">
      <w:pPr>
        <w:widowControl w:val="0"/>
        <w:spacing w:before="160" w:line="276" w:lineRule="auto"/>
        <w:ind w:left="708.6614173228347" w:right="22.204724409448886" w:hanging="708.661417322834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B. Fiere all’estero (in paesi UE): 50 % dei costi ammissibili e quietanzati, al netto dell’IVA, come sotto riportato fino ad un contributo massimo di 4.500,00 Euro; </w:t>
      </w:r>
    </w:p>
    <w:p w:rsidR="00000000" w:rsidDel="00000000" w:rsidP="00000000" w:rsidRDefault="00000000" w:rsidRPr="00000000" w14:paraId="000000D6">
      <w:pPr>
        <w:widowControl w:val="0"/>
        <w:spacing w:before="160" w:line="276" w:lineRule="auto"/>
        <w:ind w:left="708.6614173228347" w:right="22.204724409448886" w:hanging="708.661417322834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C. Fiere all’estero (in paesi EXTRA UE): 50 % dei costi, ammissibili e quietanzati, al netto dell’IVA, come sotto riportato fino ad un contributo massimo di 5.500,00 Euro; </w:t>
      </w:r>
    </w:p>
    <w:p w:rsidR="00000000" w:rsidDel="00000000" w:rsidP="00000000" w:rsidRDefault="00000000" w:rsidRPr="00000000" w14:paraId="000000D7">
      <w:pPr>
        <w:widowControl w:val="0"/>
        <w:spacing w:before="160" w:line="276" w:lineRule="auto"/>
        <w:ind w:left="708.6614173228347" w:right="22.204724409448886" w:hanging="708.661417322834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D. Fiere nelle Marche: 50 % dei costi ammissibili e quietanzati, al netto dell’IVA, come sotto riportato fino ad un contributo massimo di 400,00 Euro; </w:t>
      </w:r>
    </w:p>
    <w:p w:rsidR="00000000" w:rsidDel="00000000" w:rsidP="00000000" w:rsidRDefault="00000000" w:rsidRPr="00000000" w14:paraId="000000D8">
      <w:pPr>
        <w:widowControl w:val="0"/>
        <w:spacing w:before="160" w:line="276" w:lineRule="auto"/>
        <w:ind w:left="708.6614173228347" w:right="22.204724409448886" w:hanging="708.661417322834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E. Fiere DIGITALI: 50 </w:t>
      </w:r>
      <w:r w:rsidDel="00000000" w:rsidR="00000000" w:rsidRPr="00000000">
        <w:rPr>
          <w:rFonts w:ascii="Arial Narrow" w:cs="Arial Narrow" w:eastAsia="Arial Narrow" w:hAnsi="Arial Narrow"/>
          <w:sz w:val="24"/>
          <w:szCs w:val="24"/>
          <w:rtl w:val="0"/>
        </w:rPr>
        <w:t xml:space="preserve">% dei costi ammissibili e quietanzati, al netto dell’IVA, come sotto riportato fino ad un contributo massimo di 1.500,00 Euro. </w:t>
      </w:r>
    </w:p>
    <w:p w:rsidR="00000000" w:rsidDel="00000000" w:rsidP="00000000" w:rsidRDefault="00000000" w:rsidRPr="00000000" w14:paraId="000000D9">
      <w:pPr>
        <w:pageBreakBefore w:val="0"/>
        <w:widowControl w:val="0"/>
        <w:ind w:left="567" w:right="-40" w:firstLine="0"/>
        <w:jc w:val="both"/>
        <w:rPr>
          <w:rFonts w:ascii="Arial Narrow" w:cs="Arial Narrow" w:eastAsia="Arial Narrow" w:hAnsi="Arial Narrow"/>
          <w:sz w:val="24"/>
          <w:szCs w:val="24"/>
          <w:highlight w:val="yellow"/>
        </w:rPr>
      </w:pPr>
      <w:r w:rsidDel="00000000" w:rsidR="00000000" w:rsidRPr="00000000">
        <w:rPr>
          <w:rtl w:val="0"/>
        </w:rPr>
      </w:r>
    </w:p>
    <w:p w:rsidR="00000000" w:rsidDel="00000000" w:rsidP="00000000" w:rsidRDefault="00000000" w:rsidRPr="00000000" w14:paraId="000000DA">
      <w:pPr>
        <w:pageBreakBefore w:val="0"/>
        <w:numPr>
          <w:ilvl w:val="0"/>
          <w:numId w:val="2"/>
        </w:numPr>
        <w:spacing w:line="240" w:lineRule="auto"/>
        <w:ind w:left="425" w:hanging="425"/>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con applicazione della ritenuta del 4% di cui all’art. 28 del D.P.R. 600/1973 (qualora si desideri la non applicazione della ritenuta indicare la normativa di legge per l’esenzione: ____________________________________________________)</w:t>
      </w:r>
    </w:p>
    <w:p w:rsidR="00000000" w:rsidDel="00000000" w:rsidP="00000000" w:rsidRDefault="00000000" w:rsidRPr="00000000" w14:paraId="000000DB">
      <w:pPr>
        <w:pageBreakBefore w:val="0"/>
        <w:spacing w:line="360" w:lineRule="auto"/>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DC">
      <w:pPr>
        <w:pageBreakBefore w:val="0"/>
        <w:jc w:val="both"/>
        <w:rPr>
          <w:rFonts w:ascii="Arial Narrow" w:cs="Arial Narrow" w:eastAsia="Arial Narrow" w:hAnsi="Arial Narrow"/>
          <w:b w:val="1"/>
          <w:sz w:val="24"/>
          <w:szCs w:val="24"/>
          <w:vertAlign w:val="superscript"/>
        </w:rPr>
      </w:pPr>
      <w:r w:rsidDel="00000000" w:rsidR="00000000" w:rsidRPr="00000000">
        <w:rPr>
          <w:rFonts w:ascii="Arial Narrow" w:cs="Arial Narrow" w:eastAsia="Arial Narrow" w:hAnsi="Arial Narrow"/>
          <w:b w:val="1"/>
          <w:sz w:val="24"/>
          <w:szCs w:val="24"/>
          <w:rtl w:val="0"/>
        </w:rPr>
        <w:t xml:space="preserve">consapevole delle sanzioni penali comminate a chi rilascia dichiarazioni mendaci,</w:t>
      </w:r>
      <w:r w:rsidDel="00000000" w:rsidR="00000000" w:rsidRPr="00000000">
        <w:rPr>
          <w:rFonts w:ascii="Arial Narrow" w:cs="Arial Narrow" w:eastAsia="Arial Narrow" w:hAnsi="Arial Narrow"/>
          <w:sz w:val="24"/>
          <w:szCs w:val="24"/>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Arial Narrow" w:cs="Arial Narrow" w:eastAsia="Arial Narrow" w:hAnsi="Arial Narrow"/>
          <w:b w:val="1"/>
          <w:sz w:val="24"/>
          <w:szCs w:val="24"/>
          <w:vertAlign w:val="superscript"/>
          <w:rtl w:val="0"/>
        </w:rPr>
        <w:t xml:space="preserve"> </w:t>
      </w:r>
    </w:p>
    <w:p w:rsidR="00000000" w:rsidDel="00000000" w:rsidP="00000000" w:rsidRDefault="00000000" w:rsidRPr="00000000" w14:paraId="000000DD">
      <w:pPr>
        <w:pageBreakBefore w:val="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DE">
      <w:pPr>
        <w:pageBreakBefore w:val="0"/>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DICHIARA</w:t>
      </w:r>
      <w:r w:rsidDel="00000000" w:rsidR="00000000" w:rsidRPr="00000000">
        <w:rPr>
          <w:rtl w:val="0"/>
        </w:rPr>
      </w:r>
    </w:p>
    <w:p w:rsidR="00000000" w:rsidDel="00000000" w:rsidP="00000000" w:rsidRDefault="00000000" w:rsidRPr="00000000" w14:paraId="000000DF">
      <w:pPr>
        <w:pageBreakBefore w:val="0"/>
        <w:ind w:left="72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0">
      <w:pPr>
        <w:pageBreakBefore w:val="0"/>
        <w:numPr>
          <w:ilvl w:val="0"/>
          <w:numId w:val="3"/>
        </w:numPr>
        <w:ind w:left="425" w:hanging="425"/>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di accettare integralmente quanto previsto dal bando per la concessione di contributi per la partecipazione a fiere in Italia e all’estero nel periodo in oggetto;</w:t>
      </w:r>
    </w:p>
    <w:p w:rsidR="00000000" w:rsidDel="00000000" w:rsidP="00000000" w:rsidRDefault="00000000" w:rsidRPr="00000000" w14:paraId="000000E1">
      <w:pPr>
        <w:pageBreakBefore w:val="0"/>
        <w:ind w:left="720" w:firstLine="0"/>
        <w:jc w:val="both"/>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0E2">
      <w:pPr>
        <w:pageBreakBefore w:val="0"/>
        <w:numPr>
          <w:ilvl w:val="0"/>
          <w:numId w:val="3"/>
        </w:numPr>
        <w:ind w:left="425" w:hanging="425"/>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di essere in possesso dei requisiti previsti dal bando ed in particolare dagli articoli 2, 3 e 4;</w:t>
      </w:r>
    </w:p>
    <w:p w:rsidR="00000000" w:rsidDel="00000000" w:rsidP="00000000" w:rsidRDefault="00000000" w:rsidRPr="00000000" w14:paraId="000000E3">
      <w:pPr>
        <w:pageBreakBefore w:val="0"/>
        <w:numPr>
          <w:ilvl w:val="0"/>
          <w:numId w:val="3"/>
        </w:numPr>
        <w:ind w:left="425" w:hanging="425"/>
        <w:jc w:val="both"/>
        <w:rPr>
          <w:rFonts w:ascii="Arial Narrow" w:cs="Arial Narrow" w:eastAsia="Arial Narrow" w:hAnsi="Arial Narrow"/>
          <w:sz w:val="24"/>
          <w:szCs w:val="24"/>
          <w:u w:val="none"/>
        </w:rPr>
      </w:pPr>
      <w:r w:rsidDel="00000000" w:rsidR="00000000" w:rsidRPr="00000000">
        <w:rPr>
          <w:rFonts w:ascii="Arial Narrow" w:cs="Arial Narrow" w:eastAsia="Arial Narrow" w:hAnsi="Arial Narrow"/>
          <w:sz w:val="24"/>
          <w:szCs w:val="24"/>
          <w:rtl w:val="0"/>
        </w:rPr>
        <w:t xml:space="preserve">ai sensi dell’art. 75 comma 1-bis del DPR 445/2000, di non essere stati dichiarati decaduti da benefici pubblici per aver reso dichiarazioni false e mendaci, o che siano trascorsi più di due anni dal provvedimento di decadenza</w:t>
      </w:r>
      <w:r w:rsidDel="00000000" w:rsidR="00000000" w:rsidRPr="00000000">
        <w:rPr>
          <w:rFonts w:ascii="Arial Narrow" w:cs="Arial Narrow" w:eastAsia="Arial Narrow" w:hAnsi="Arial Narrow"/>
          <w:color w:val="ff0000"/>
          <w:sz w:val="24"/>
          <w:szCs w:val="24"/>
          <w:rtl w:val="0"/>
        </w:rPr>
        <w:t xml:space="preserve">.</w:t>
      </w:r>
      <w:r w:rsidDel="00000000" w:rsidR="00000000" w:rsidRPr="00000000">
        <w:rPr>
          <w:rtl w:val="0"/>
        </w:rPr>
      </w:r>
    </w:p>
    <w:p w:rsidR="00000000" w:rsidDel="00000000" w:rsidP="00000000" w:rsidRDefault="00000000" w:rsidRPr="00000000" w14:paraId="000000E4">
      <w:pPr>
        <w:pageBreakBefore w:val="0"/>
        <w:ind w:left="72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5">
      <w:pPr>
        <w:widowControl w:val="0"/>
        <w:numPr>
          <w:ilvl w:val="0"/>
          <w:numId w:val="3"/>
        </w:numPr>
        <w:spacing w:line="276" w:lineRule="auto"/>
        <w:ind w:left="425.19685039370086" w:hanging="425.19685039370086"/>
        <w:jc w:val="both"/>
        <w:rPr>
          <w:rFonts w:ascii="Verdana" w:cs="Verdana" w:eastAsia="Verdana" w:hAnsi="Verdana"/>
          <w:sz w:val="24"/>
          <w:szCs w:val="24"/>
        </w:rPr>
      </w:pPr>
      <w:r w:rsidDel="00000000" w:rsidR="00000000" w:rsidRPr="00000000">
        <w:rPr>
          <w:rFonts w:ascii="Arial Narrow" w:cs="Arial Narrow" w:eastAsia="Arial Narrow" w:hAnsi="Arial Narrow"/>
          <w:sz w:val="24"/>
          <w:szCs w:val="24"/>
          <w:rtl w:val="0"/>
        </w:rPr>
        <w:t xml:space="preserve">che essere consapevole che l’impresa non dovrà aver beneficiato o beneficiare di altri contributi, sovvenzioni, sussidi, ausili finanziari o vantaggi economici di qualunque genere per l’abbattimento delle spese, per la partecipazione alla medesima iniziativa, da parte di amministrazioni pubbliche come ad es. Ministeri, Regioni, Comuni, ICE-ITA, Camera di Commercio delle Marche e sue Aziende Speciali, A.T.I.M. Agenzia Regione Marche, ecc. o da parte di soggetti che erogano risorse pubbliche e </w:t>
      </w:r>
      <w:r w:rsidDel="00000000" w:rsidR="00000000" w:rsidRPr="00000000">
        <w:rPr>
          <w:rFonts w:ascii="Arial Narrow" w:cs="Arial Narrow" w:eastAsia="Arial Narrow" w:hAnsi="Arial Narrow"/>
          <w:b w:val="1"/>
          <w:sz w:val="24"/>
          <w:szCs w:val="24"/>
          <w:rtl w:val="0"/>
        </w:rPr>
        <w:t xml:space="preserve">pertanto di non aver ricevuto né essere in attesa di ricevere altri aiuti pubblici per la medesima iniziativa</w:t>
      </w:r>
      <w:r w:rsidDel="00000000" w:rsidR="00000000" w:rsidRPr="00000000">
        <w:rPr>
          <w:rFonts w:ascii="Arial Narrow" w:cs="Arial Narrow" w:eastAsia="Arial Narrow" w:hAnsi="Arial Narrow"/>
          <w:sz w:val="24"/>
          <w:szCs w:val="24"/>
          <w:rtl w:val="0"/>
        </w:rPr>
        <w:t xml:space="preserve">;</w:t>
      </w:r>
      <w:r w:rsidDel="00000000" w:rsidR="00000000" w:rsidRPr="00000000">
        <w:rPr>
          <w:rtl w:val="0"/>
        </w:rPr>
      </w:r>
    </w:p>
    <w:p w:rsidR="00000000" w:rsidDel="00000000" w:rsidP="00000000" w:rsidRDefault="00000000" w:rsidRPr="00000000" w14:paraId="000000E6">
      <w:pPr>
        <w:pageBreakBefore w:val="0"/>
        <w:ind w:left="720" w:firstLine="0"/>
        <w:jc w:val="both"/>
        <w:rPr>
          <w:rFonts w:ascii="Arial Narrow" w:cs="Arial Narrow" w:eastAsia="Arial Narrow" w:hAnsi="Arial Narrow"/>
          <w:sz w:val="24"/>
          <w:szCs w:val="24"/>
          <w:highlight w:val="yellow"/>
        </w:rPr>
      </w:pPr>
      <w:r w:rsidDel="00000000" w:rsidR="00000000" w:rsidRPr="00000000">
        <w:rPr>
          <w:rtl w:val="0"/>
        </w:rPr>
      </w:r>
    </w:p>
    <w:p w:rsidR="00000000" w:rsidDel="00000000" w:rsidP="00000000" w:rsidRDefault="00000000" w:rsidRPr="00000000" w14:paraId="000000E7">
      <w:pPr>
        <w:pageBreakBefore w:val="0"/>
        <w:numPr>
          <w:ilvl w:val="0"/>
          <w:numId w:val="3"/>
        </w:numPr>
        <w:ind w:left="425" w:hanging="435"/>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che intende partecipare alla seguente manifestazione fieristica (selezionare soltanto una delle due opzioni):</w:t>
      </w:r>
    </w:p>
    <w:p w:rsidR="00000000" w:rsidDel="00000000" w:rsidP="00000000" w:rsidRDefault="00000000" w:rsidRPr="00000000" w14:paraId="000000E8">
      <w:pPr>
        <w:pageBreakBefore w:val="0"/>
        <w:ind w:left="72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E9">
      <w:pPr>
        <w:pageBreakBefore w:val="0"/>
        <w:spacing w:line="360" w:lineRule="auto"/>
        <w:ind w:left="425" w:firstLine="0"/>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Fiera in presenza                                     ⬜   Fiera digitale</w:t>
      </w:r>
    </w:p>
    <w:p w:rsidR="00000000" w:rsidDel="00000000" w:rsidP="00000000" w:rsidRDefault="00000000" w:rsidRPr="00000000" w14:paraId="000000EA">
      <w:pPr>
        <w:pageBreakBefore w:val="0"/>
        <w:ind w:left="720" w:firstLine="0"/>
        <w:jc w:val="both"/>
        <w:rPr>
          <w:rFonts w:ascii="Verdana" w:cs="Verdana" w:eastAsia="Verdana" w:hAnsi="Verdana"/>
          <w:sz w:val="22"/>
          <w:szCs w:val="22"/>
        </w:rPr>
      </w:pPr>
      <w:r w:rsidDel="00000000" w:rsidR="00000000" w:rsidRPr="00000000">
        <w:rPr>
          <w:rtl w:val="0"/>
        </w:rPr>
      </w:r>
    </w:p>
    <w:tbl>
      <w:tblPr>
        <w:tblStyle w:val="Table3"/>
        <w:tblW w:w="9422.0" w:type="dxa"/>
        <w:jc w:val="left"/>
        <w:tblInd w:w="245.0" w:type="dxa"/>
        <w:tblLayout w:type="fixed"/>
        <w:tblLook w:val="0000"/>
      </w:tblPr>
      <w:tblGrid>
        <w:gridCol w:w="465.1006072140081"/>
        <w:gridCol w:w="465.1006072140081"/>
        <w:gridCol w:w="465.1006072140081"/>
        <w:gridCol w:w="465.1006072140081"/>
        <w:gridCol w:w="270"/>
        <w:gridCol w:w="270"/>
        <w:gridCol w:w="270"/>
        <w:gridCol w:w="270"/>
        <w:gridCol w:w="728.1882216416187"/>
        <w:gridCol w:w="728.1882216416187"/>
        <w:gridCol w:w="728.1882216416187"/>
        <w:gridCol w:w="728.1882216416187"/>
        <w:gridCol w:w="270"/>
        <w:gridCol w:w="270"/>
        <w:gridCol w:w="270"/>
        <w:gridCol w:w="270"/>
        <w:gridCol w:w="622.2111711443732"/>
        <w:gridCol w:w="622.2111711443732"/>
        <w:gridCol w:w="622.2111711443732"/>
        <w:gridCol w:w="622.2111711443732"/>
        <w:tblGridChange w:id="0">
          <w:tblGrid>
            <w:gridCol w:w="465.1006072140081"/>
            <w:gridCol w:w="465.1006072140081"/>
            <w:gridCol w:w="465.1006072140081"/>
            <w:gridCol w:w="465.1006072140081"/>
            <w:gridCol w:w="270"/>
            <w:gridCol w:w="270"/>
            <w:gridCol w:w="270"/>
            <w:gridCol w:w="270"/>
            <w:gridCol w:w="728.1882216416187"/>
            <w:gridCol w:w="728.1882216416187"/>
            <w:gridCol w:w="728.1882216416187"/>
            <w:gridCol w:w="728.1882216416187"/>
            <w:gridCol w:w="270"/>
            <w:gridCol w:w="270"/>
            <w:gridCol w:w="270"/>
            <w:gridCol w:w="270"/>
            <w:gridCol w:w="622.2111711443732"/>
            <w:gridCol w:w="622.2111711443732"/>
            <w:gridCol w:w="622.2111711443732"/>
            <w:gridCol w:w="622.2111711443732"/>
          </w:tblGrid>
        </w:tblGridChange>
      </w:tblGrid>
      <w:tr>
        <w:trPr>
          <w:cantSplit w:val="0"/>
          <w:trHeight w:val="63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widowControl w:val="0"/>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Nome fiera</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tc>
      </w:tr>
      <w:tr>
        <w:trPr>
          <w:cantSplit w:val="0"/>
          <w:trHeight w:val="61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URL dell’evento fieristico ufficiale</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widowControl w:val="0"/>
              <w:jc w:val="both"/>
              <w:rPr>
                <w:rFonts w:ascii="Arial Narrow" w:cs="Arial Narrow" w:eastAsia="Arial Narrow" w:hAnsi="Arial Narrow"/>
                <w:sz w:val="24"/>
                <w:szCs w:val="24"/>
              </w:rPr>
            </w:pPr>
            <w:r w:rsidDel="00000000" w:rsidR="00000000" w:rsidRPr="00000000">
              <w:rPr>
                <w:rtl w:val="0"/>
              </w:rPr>
            </w:r>
          </w:p>
        </w:tc>
      </w:tr>
      <w:tr>
        <w:trPr>
          <w:cantSplit w:val="0"/>
          <w:trHeight w:val="66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widowControl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URL pagina in cui compare l’impresa (catalogo espositori fiera)</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widowControl w:val="0"/>
              <w:jc w:val="both"/>
              <w:rPr>
                <w:rFonts w:ascii="Arial Narrow" w:cs="Arial Narrow" w:eastAsia="Arial Narrow" w:hAnsi="Arial Narrow"/>
                <w:sz w:val="24"/>
                <w:szCs w:val="24"/>
              </w:rPr>
            </w:pPr>
            <w:r w:rsidDel="00000000" w:rsidR="00000000" w:rsidRPr="00000000">
              <w:rPr>
                <w:rtl w:val="0"/>
              </w:rPr>
            </w:r>
          </w:p>
        </w:tc>
      </w:tr>
      <w:tr>
        <w:trPr>
          <w:cantSplit w:val="0"/>
          <w:trHeight w:val="58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widowControl w:val="0"/>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Periodo di partecipazione</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dal</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widowControl w:val="0"/>
              <w:jc w:val="both"/>
              <w:rPr>
                <w:rFonts w:ascii="Arial Narrow" w:cs="Arial Narrow" w:eastAsia="Arial Narrow" w:hAnsi="Arial Narrow"/>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widowControl w:val="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al</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widowControl w:val="0"/>
              <w:jc w:val="both"/>
              <w:rPr>
                <w:rFonts w:ascii="Arial Narrow" w:cs="Arial Narrow" w:eastAsia="Arial Narrow" w:hAnsi="Arial Narrow"/>
                <w:sz w:val="24"/>
                <w:szCs w:val="24"/>
              </w:rPr>
            </w:pPr>
            <w:r w:rsidDel="00000000" w:rsidR="00000000" w:rsidRPr="00000000">
              <w:rPr>
                <w:rtl w:val="0"/>
              </w:rPr>
            </w:r>
          </w:p>
        </w:tc>
      </w:tr>
      <w:tr>
        <w:trPr>
          <w:cantSplit w:val="0"/>
          <w:trHeight w:val="641.95312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widowControl w:val="0"/>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Settore economico</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widowControl w:val="0"/>
              <w:jc w:val="both"/>
              <w:rPr>
                <w:rFonts w:ascii="Arial Narrow" w:cs="Arial Narrow" w:eastAsia="Arial Narrow" w:hAnsi="Arial Narrow"/>
                <w:sz w:val="24"/>
                <w:szCs w:val="24"/>
              </w:rPr>
            </w:pPr>
            <w:r w:rsidDel="00000000" w:rsidR="00000000" w:rsidRPr="00000000">
              <w:rPr>
                <w:rtl w:val="0"/>
              </w:rPr>
            </w:r>
          </w:p>
        </w:tc>
      </w:tr>
      <w:tr>
        <w:trPr>
          <w:cantSplit w:val="0"/>
          <w:trHeight w:val="660"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widowControl w:val="0"/>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Città</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widowControl w:val="0"/>
              <w:jc w:val="both"/>
              <w:rPr>
                <w:rFonts w:ascii="Arial Narrow" w:cs="Arial Narrow" w:eastAsia="Arial Narrow" w:hAnsi="Arial Narrow"/>
                <w:sz w:val="24"/>
                <w:szCs w:val="24"/>
              </w:rPr>
            </w:pPr>
            <w:r w:rsidDel="00000000" w:rsidR="00000000" w:rsidRPr="00000000">
              <w:rPr>
                <w:rtl w:val="0"/>
              </w:rPr>
            </w:r>
          </w:p>
        </w:tc>
      </w:tr>
      <w:tr>
        <w:trPr>
          <w:cantSplit w:val="0"/>
          <w:trHeight w:val="645"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widowControl w:val="0"/>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Nazione</w:t>
            </w:r>
          </w:p>
        </w:tc>
        <w:tc>
          <w:tcPr>
            <w:gridSpan w:val="1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widowControl w:val="0"/>
              <w:jc w:val="both"/>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177">
      <w:pPr>
        <w:pageBreakBefore w:val="0"/>
        <w:ind w:left="567" w:firstLine="0"/>
        <w:jc w:val="both"/>
        <w:rPr>
          <w:rFonts w:ascii="Verdana" w:cs="Verdana" w:eastAsia="Verdana" w:hAnsi="Verdana"/>
        </w:rPr>
      </w:pPr>
      <w:r w:rsidDel="00000000" w:rsidR="00000000" w:rsidRPr="00000000">
        <w:rPr>
          <w:rtl w:val="0"/>
        </w:rPr>
      </w:r>
    </w:p>
    <w:p w:rsidR="00000000" w:rsidDel="00000000" w:rsidP="00000000" w:rsidRDefault="00000000" w:rsidRPr="00000000" w14:paraId="00000178">
      <w:pPr>
        <w:pageBreakBefore w:val="0"/>
        <w:numPr>
          <w:ilvl w:val="0"/>
          <w:numId w:val="4"/>
        </w:numPr>
        <w:ind w:left="425" w:hanging="36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di essere consapevole di non poter sostituire la manifestazione fieristica sopra indicata</w:t>
      </w:r>
      <w:r w:rsidDel="00000000" w:rsidR="00000000" w:rsidRPr="00000000">
        <w:rPr>
          <w:rFonts w:ascii="Arial Narrow" w:cs="Arial Narrow" w:eastAsia="Arial Narrow" w:hAnsi="Arial Narrow"/>
          <w:b w:val="1"/>
          <w:sz w:val="24"/>
          <w:szCs w:val="24"/>
          <w:rtl w:val="0"/>
        </w:rPr>
        <w:t xml:space="preserve"> e che dovrà coincidere con quella rendicontata nel Modello B</w:t>
      </w:r>
      <w:r w:rsidDel="00000000" w:rsidR="00000000" w:rsidRPr="00000000">
        <w:rPr>
          <w:rtl w:val="0"/>
        </w:rPr>
      </w:r>
    </w:p>
    <w:p w:rsidR="00000000" w:rsidDel="00000000" w:rsidP="00000000" w:rsidRDefault="00000000" w:rsidRPr="00000000" w14:paraId="00000179">
      <w:pPr>
        <w:pageBreakBefore w:val="0"/>
        <w:ind w:left="360" w:firstLine="0"/>
        <w:jc w:val="both"/>
        <w:rPr>
          <w:rFonts w:ascii="Arial Narrow" w:cs="Arial Narrow" w:eastAsia="Arial Narrow" w:hAnsi="Arial Narrow"/>
          <w:sz w:val="24"/>
          <w:szCs w:val="24"/>
          <w:highlight w:val="yellow"/>
        </w:rPr>
      </w:pPr>
      <w:r w:rsidDel="00000000" w:rsidR="00000000" w:rsidRPr="00000000">
        <w:rPr>
          <w:rtl w:val="0"/>
        </w:rPr>
      </w:r>
    </w:p>
    <w:p w:rsidR="00000000" w:rsidDel="00000000" w:rsidP="00000000" w:rsidRDefault="00000000" w:rsidRPr="00000000" w14:paraId="0000017A">
      <w:pPr>
        <w:pageBreakBefore w:val="0"/>
        <w:numPr>
          <w:ilvl w:val="0"/>
          <w:numId w:val="4"/>
        </w:numPr>
        <w:ind w:left="425" w:hanging="360"/>
        <w:jc w:val="both"/>
        <w:rPr>
          <w:rFonts w:ascii="Verdana" w:cs="Verdana" w:eastAsia="Verdana" w:hAnsi="Verdana"/>
          <w:sz w:val="24"/>
          <w:szCs w:val="24"/>
        </w:rPr>
      </w:pPr>
      <w:r w:rsidDel="00000000" w:rsidR="00000000" w:rsidRPr="00000000">
        <w:rPr>
          <w:rFonts w:ascii="Arial Narrow" w:cs="Arial Narrow" w:eastAsia="Arial Narrow" w:hAnsi="Arial Narrow"/>
          <w:b w:val="1"/>
          <w:sz w:val="24"/>
          <w:szCs w:val="24"/>
          <w:rtl w:val="0"/>
        </w:rPr>
        <w:t xml:space="preserve">di prevedere</w:t>
      </w:r>
      <w:r w:rsidDel="00000000" w:rsidR="00000000" w:rsidRPr="00000000">
        <w:rPr>
          <w:rFonts w:ascii="Arial Narrow" w:cs="Arial Narrow" w:eastAsia="Arial Narrow" w:hAnsi="Arial Narrow"/>
          <w:sz w:val="24"/>
          <w:szCs w:val="24"/>
          <w:rtl w:val="0"/>
        </w:rPr>
        <w:t xml:space="preserve">, per la partecipazione alla manifestazione fieristica sopra indicata, le spese di seguito riepilogate:</w:t>
      </w:r>
    </w:p>
    <w:p w:rsidR="00000000" w:rsidDel="00000000" w:rsidP="00000000" w:rsidRDefault="00000000" w:rsidRPr="00000000" w14:paraId="0000017B">
      <w:pPr>
        <w:pageBreakBefore w:val="0"/>
        <w:spacing w:line="288" w:lineRule="auto"/>
        <w:ind w:left="1440" w:firstLine="0"/>
        <w:jc w:val="both"/>
        <w:rPr>
          <w:rFonts w:ascii="Arial Narrow" w:cs="Arial Narrow" w:eastAsia="Arial Narrow" w:hAnsi="Arial Narrow"/>
          <w:sz w:val="22"/>
          <w:szCs w:val="22"/>
        </w:rPr>
      </w:pPr>
      <w:r w:rsidDel="00000000" w:rsidR="00000000" w:rsidRPr="00000000">
        <w:rPr>
          <w:rtl w:val="0"/>
        </w:rPr>
      </w:r>
    </w:p>
    <w:tbl>
      <w:tblPr>
        <w:tblStyle w:val="Table4"/>
        <w:tblW w:w="9285.0" w:type="dxa"/>
        <w:jc w:val="left"/>
        <w:tblInd w:w="292.0" w:type="dxa"/>
        <w:tblLayout w:type="fixed"/>
        <w:tblLook w:val="0000"/>
      </w:tblPr>
      <w:tblGrid>
        <w:gridCol w:w="405"/>
        <w:gridCol w:w="6915"/>
        <w:gridCol w:w="1965"/>
        <w:tblGridChange w:id="0">
          <w:tblGrid>
            <w:gridCol w:w="405"/>
            <w:gridCol w:w="6915"/>
            <w:gridCol w:w="1965"/>
          </w:tblGrid>
        </w:tblGridChange>
      </w:tblGrid>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widowControl w:val="0"/>
              <w:spacing w:after="200"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widowControl w:val="0"/>
              <w:spacing w:after="0" w:line="276" w:lineRule="auto"/>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17E">
            <w:pPr>
              <w:widowControl w:val="0"/>
              <w:spacing w:after="0"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Tipologia di spesa</w:t>
            </w:r>
          </w:p>
          <w:p w:rsidR="00000000" w:rsidDel="00000000" w:rsidP="00000000" w:rsidRDefault="00000000" w:rsidRPr="00000000" w14:paraId="0000017F">
            <w:pPr>
              <w:widowControl w:val="0"/>
              <w:spacing w:after="200"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(Le spese sono riportate in maniera sintetica. Il dettaglio delle singole spese a cui fare riferimento è riportato nel bando)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widowControl w:val="0"/>
              <w:spacing w:after="200"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Importo in Euro al netto di IVA e imposte e tasse</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widowControl w:val="0"/>
              <w:spacing w:line="276" w:lineRule="auto"/>
              <w:jc w:val="center"/>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widowControl w:val="0"/>
              <w:spacing w:line="272.61743545532227" w:lineRule="auto"/>
              <w:ind w:left="141.7322834645671" w:right="266.6929133858275" w:firstLine="0"/>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sz w:val="22"/>
                <w:szCs w:val="22"/>
                <w:rtl w:val="0"/>
              </w:rPr>
              <w:t xml:space="preserve">noleggio spazi espositivi </w:t>
            </w:r>
            <w:r w:rsidDel="00000000" w:rsidR="00000000" w:rsidRPr="00000000">
              <w:rPr>
                <w:rFonts w:ascii="Arial Narrow" w:cs="Arial Narrow" w:eastAsia="Arial Narrow" w:hAnsi="Arial Narrow"/>
                <w:b w:val="1"/>
                <w:sz w:val="22"/>
                <w:szCs w:val="22"/>
                <w:rtl w:val="0"/>
              </w:rPr>
              <w:t xml:space="preserve">(fattura obbligatoria in sede di rendicontazione)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widowControl w:val="0"/>
              <w:spacing w:line="276" w:lineRule="auto"/>
              <w:rPr>
                <w:rFonts w:ascii="Arial Narrow" w:cs="Arial Narrow" w:eastAsia="Arial Narrow" w:hAnsi="Arial Narrow"/>
                <w:sz w:val="22"/>
                <w:szCs w:val="22"/>
              </w:rPr>
            </w:pPr>
            <w:r w:rsidDel="00000000" w:rsidR="00000000" w:rsidRPr="00000000">
              <w:rPr>
                <w:rtl w:val="0"/>
              </w:rPr>
            </w:r>
          </w:p>
        </w:tc>
      </w:tr>
      <w:tr>
        <w:trPr>
          <w:cantSplit w:val="0"/>
          <w:trHeight w:val="63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widowControl w:val="0"/>
              <w:spacing w:line="272.61743545532227" w:lineRule="auto"/>
              <w:ind w:left="141.7322834645671" w:right="266.6929133858275"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realizzazione immagini coordinate a 3 loghi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widowControl w:val="0"/>
              <w:spacing w:line="276" w:lineRule="auto"/>
              <w:ind w:left="-992" w:firstLine="0"/>
              <w:rPr>
                <w:rFonts w:ascii="Arial Narrow" w:cs="Arial Narrow" w:eastAsia="Arial Narrow" w:hAnsi="Arial Narrow"/>
                <w:sz w:val="22"/>
                <w:szCs w:val="22"/>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3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widowControl w:val="0"/>
              <w:spacing w:line="272.61743545532227" w:lineRule="auto"/>
              <w:ind w:left="141.7322834645671" w:right="266.6929133858275"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assicurazioni collegate all’esposizione in fiera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widowControl w:val="0"/>
              <w:ind w:left="141.7322834645671" w:right="266.6929133858275"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iscrizione al catalogo ufficiale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5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widowControl w:val="0"/>
              <w:spacing w:line="272.61743545532227" w:lineRule="auto"/>
              <w:ind w:left="141.7322834645671" w:right="266.6929133858275"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servizio di trasporto del materiale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widowControl w:val="0"/>
              <w:spacing w:line="272.61743545532227" w:lineRule="auto"/>
              <w:ind w:left="141.7322834645671" w:right="266.6929133858275"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spese per l’impiego di hostess, steward e interpreti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widowControl w:val="0"/>
              <w:spacing w:line="272.61743545532227" w:lineRule="auto"/>
              <w:ind w:left="141.7322834645671" w:right="266.6929133858275" w:firstLine="0"/>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assistenza tecnica e partecipazione a corsi di formazione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widowControl w:val="0"/>
              <w:spacing w:line="272.61743545532227" w:lineRule="auto"/>
              <w:ind w:left="141.7322834645671" w:right="266.6929133858275"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partecipazione ad iniziative promozionali e di marketing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widowControl w:val="0"/>
              <w:spacing w:line="276"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widowControl w:val="0"/>
              <w:spacing w:line="272.61749267578125" w:lineRule="auto"/>
              <w:ind w:left="141.7322834645671" w:right="266.6929133858275" w:firstLine="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biglietti aerei, andata e ritorno per massimo due persone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widowControl w:val="0"/>
              <w:spacing w:line="276" w:lineRule="auto"/>
              <w:ind w:hanging="480"/>
              <w:rPr>
                <w:rFonts w:ascii="Arial Narrow" w:cs="Arial Narrow" w:eastAsia="Arial Narrow" w:hAnsi="Arial Narrow"/>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ffffff" w:space="0" w:sz="4" w:val="single"/>
            </w:tcBorders>
            <w:vAlign w:val="center"/>
          </w:tcPr>
          <w:p w:rsidR="00000000" w:rsidDel="00000000" w:rsidP="00000000" w:rsidRDefault="00000000" w:rsidRPr="00000000" w14:paraId="0000019D">
            <w:pPr>
              <w:widowControl w:val="0"/>
              <w:spacing w:line="276" w:lineRule="auto"/>
              <w:ind w:left="141.7322834645671" w:firstLine="0"/>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Totale spese previste in Euro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widowControl w:val="0"/>
              <w:spacing w:line="276" w:lineRule="auto"/>
              <w:ind w:hanging="708"/>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19F">
      <w:pPr>
        <w:pageBreakBefore w:val="0"/>
        <w:tabs>
          <w:tab w:val="left" w:leader="none" w:pos="450"/>
        </w:tabs>
        <w:ind w:left="0" w:firstLine="0"/>
        <w:jc w:val="both"/>
        <w:rPr/>
      </w:pPr>
      <w:r w:rsidDel="00000000" w:rsidR="00000000" w:rsidRPr="00000000">
        <w:rPr>
          <w:rtl w:val="0"/>
        </w:rPr>
      </w:r>
    </w:p>
    <w:p w:rsidR="00000000" w:rsidDel="00000000" w:rsidP="00000000" w:rsidRDefault="00000000" w:rsidRPr="00000000" w14:paraId="000001A0">
      <w:pPr>
        <w:pageBreakBefore w:val="0"/>
        <w:tabs>
          <w:tab w:val="left" w:leader="none" w:pos="450"/>
        </w:tabs>
        <w:ind w:left="0" w:firstLine="0"/>
        <w:jc w:val="both"/>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Fonts w:ascii="Arial Narrow" w:cs="Arial Narrow" w:eastAsia="Arial Narrow" w:hAnsi="Arial Narrow"/>
          <w:b w:val="1"/>
          <w:sz w:val="24"/>
          <w:szCs w:val="24"/>
          <w:rtl w:val="0"/>
        </w:rPr>
        <w:t xml:space="preserve">per un importo del contributo previsto pari ad €  </w:t>
      </w:r>
      <w:r w:rsidDel="00000000" w:rsidR="00000000" w:rsidRPr="00000000">
        <w:rPr>
          <w:rFonts w:ascii="Arial Narrow" w:cs="Arial Narrow" w:eastAsia="Arial Narrow" w:hAnsi="Arial Narrow"/>
          <w:b w:val="1"/>
          <w:sz w:val="24"/>
          <w:szCs w:val="24"/>
          <w:rtl w:val="0"/>
        </w:rPr>
        <w:t xml:space="preserve">__________________________</w:t>
      </w:r>
      <w:r w:rsidDel="00000000" w:rsidR="00000000" w:rsidRPr="00000000">
        <w:rPr>
          <w:rFonts w:ascii="Arial Narrow" w:cs="Arial Narrow" w:eastAsia="Arial Narrow" w:hAnsi="Arial Narrow"/>
          <w:b w:val="1"/>
          <w:sz w:val="24"/>
          <w:szCs w:val="24"/>
          <w:rtl w:val="0"/>
        </w:rPr>
        <w:t xml:space="preserve">  .</w:t>
      </w: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Narrow" w:cs="Arial Narrow" w:eastAsia="Arial Narrow" w:hAnsi="Arial Narrow"/>
          <w:i w:val="0"/>
          <w:smallCaps w:val="0"/>
          <w:strike w:val="1"/>
          <w:sz w:val="24"/>
          <w:szCs w:val="24"/>
          <w:u w:val="none"/>
          <w:vertAlign w:val="baseline"/>
        </w:rPr>
      </w:pPr>
      <w:r w:rsidDel="00000000" w:rsidR="00000000" w:rsidRPr="00000000">
        <w:rPr>
          <w:rtl w:val="0"/>
        </w:rPr>
      </w:r>
    </w:p>
    <w:p w:rsidR="00000000" w:rsidDel="00000000" w:rsidP="00000000" w:rsidRDefault="00000000" w:rsidRPr="00000000" w14:paraId="000001A3">
      <w:pPr>
        <w:pageBreakBefore w:val="0"/>
        <w:numPr>
          <w:ilvl w:val="0"/>
          <w:numId w:val="4"/>
        </w:numPr>
        <w:ind w:left="566.9291338582675" w:hanging="425.196850393700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relativamente al DURC</w:t>
      </w:r>
    </w:p>
    <w:p w:rsidR="00000000" w:rsidDel="00000000" w:rsidP="00000000" w:rsidRDefault="00000000" w:rsidRPr="00000000" w14:paraId="000001A4">
      <w:pPr>
        <w:pageBreakBefore w:val="0"/>
        <w:ind w:left="566.9291338582675" w:hanging="425.1968503937007"/>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5">
      <w:pPr>
        <w:pageBreakBefore w:val="0"/>
        <w:spacing w:after="120" w:lineRule="auto"/>
        <w:ind w:left="566.9291338582675" w:right="62" w:hanging="425.1968503937007"/>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che l’impresa risulta in regola con gli obblighi contributivi per quanto riguarda la correttezza nei pagamenti e negli adempimenti previdenziali, assistenziali ed assicurativi nei confronti di INPS e INAIL;</w:t>
      </w:r>
    </w:p>
    <w:p w:rsidR="00000000" w:rsidDel="00000000" w:rsidP="00000000" w:rsidRDefault="00000000" w:rsidRPr="00000000" w14:paraId="000001A6">
      <w:pPr>
        <w:pageBreakBefore w:val="0"/>
        <w:spacing w:line="360" w:lineRule="auto"/>
        <w:ind w:left="566.9291338582675" w:right="62" w:hanging="425.1968503937007"/>
        <w:jc w:val="both"/>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i w:val="1"/>
          <w:sz w:val="24"/>
          <w:szCs w:val="24"/>
          <w:rtl w:val="0"/>
        </w:rPr>
        <w:t xml:space="preserve">oppure</w:t>
      </w:r>
    </w:p>
    <w:p w:rsidR="00000000" w:rsidDel="00000000" w:rsidP="00000000" w:rsidRDefault="00000000" w:rsidRPr="00000000" w14:paraId="000001A7">
      <w:pPr>
        <w:pageBreakBefore w:val="0"/>
        <w:spacing w:after="120" w:before="120" w:line="360" w:lineRule="auto"/>
        <w:ind w:left="566.9291338582675" w:right="62" w:hanging="425.1968503937007"/>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di non essere soggetto agli adempimenti relativi alla produzione del DURC poiché esente ai sensi della normativa di legge:</w:t>
      </w:r>
    </w:p>
    <w:p w:rsidR="00000000" w:rsidDel="00000000" w:rsidP="00000000" w:rsidRDefault="00000000" w:rsidRPr="00000000" w14:paraId="000001A8">
      <w:pPr>
        <w:pageBreakBefore w:val="0"/>
        <w:spacing w:after="120" w:before="120" w:line="360" w:lineRule="auto"/>
        <w:ind w:left="566.9291338582675" w:right="62" w:hanging="425.196850393700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__________________________________________________________________</w:t>
      </w:r>
    </w:p>
    <w:p w:rsidR="00000000" w:rsidDel="00000000" w:rsidP="00000000" w:rsidRDefault="00000000" w:rsidRPr="00000000" w14:paraId="000001A9">
      <w:pPr>
        <w:pageBreakBefore w:val="0"/>
        <w:numPr>
          <w:ilvl w:val="0"/>
          <w:numId w:val="4"/>
        </w:numPr>
        <w:spacing w:after="120" w:before="120" w:line="360" w:lineRule="auto"/>
        <w:ind w:left="566.9291338582675" w:right="62" w:hanging="425.1968503937007"/>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che l’esercizio finanziario (anno fiscale) dell’impresa rappresentata inizia il _______________________ e termina il _________________ di ciascun anno;</w:t>
      </w:r>
    </w:p>
    <w:p w:rsidR="00000000" w:rsidDel="00000000" w:rsidP="00000000" w:rsidRDefault="00000000" w:rsidRPr="00000000" w14:paraId="000001AA">
      <w:pPr>
        <w:pageBreakBefore w:val="0"/>
        <w:ind w:left="566.9291338582675" w:right="62" w:hanging="425.1968503937007"/>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B">
      <w:pPr>
        <w:numPr>
          <w:ilvl w:val="0"/>
          <w:numId w:val="1"/>
        </w:numPr>
        <w:ind w:left="425.19685039370086" w:hanging="360"/>
        <w:jc w:val="both"/>
        <w:rPr>
          <w:rFonts w:ascii="Verdana" w:cs="Verdana" w:eastAsia="Verdana" w:hAnsi="Verdana"/>
          <w:sz w:val="24"/>
          <w:szCs w:val="24"/>
        </w:rPr>
      </w:pPr>
      <w:r w:rsidDel="00000000" w:rsidR="00000000" w:rsidRPr="00000000">
        <w:rPr>
          <w:rFonts w:ascii="Arial Narrow" w:cs="Arial Narrow" w:eastAsia="Arial Narrow" w:hAnsi="Arial Narrow"/>
          <w:sz w:val="24"/>
          <w:szCs w:val="24"/>
          <w:rtl w:val="0"/>
        </w:rPr>
        <w:t xml:space="preserve">Inoltre, ai fini della determinazione del perimetro dell’impresa unica necessario per la concessione degli aiuti «de minimis» in base al Regolamento (UE) n. 2831/2023, nel rispetto di quanto previsto dal predetto Regolamento ed esclusivamente ai soli fini dell’acquisizione delle relazioni di cui alle lett. c) e d) dell’art. 2.2 del predetto regolamento (le altre relazioni di cui alle lett. a) e b) di tale articolo non devono essere segnalate, ma verranno verificate d’ufficio),</w:t>
      </w:r>
    </w:p>
    <w:p w:rsidR="00000000" w:rsidDel="00000000" w:rsidP="00000000" w:rsidRDefault="00000000" w:rsidRPr="00000000" w14:paraId="000001AC">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D">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AE">
      <w:pPr>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DICHIARA</w:t>
      </w:r>
    </w:p>
    <w:p w:rsidR="00000000" w:rsidDel="00000000" w:rsidP="00000000" w:rsidRDefault="00000000" w:rsidRPr="00000000" w14:paraId="000001AF">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0">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(barrare obbligatoriamente una delle due opzioni)</w:t>
      </w:r>
    </w:p>
    <w:p w:rsidR="00000000" w:rsidDel="00000000" w:rsidP="00000000" w:rsidRDefault="00000000" w:rsidRPr="00000000" w14:paraId="000001B1">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2">
      <w:pPr>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Che - a monte o a valle - i seguenti soggetti</w:t>
      </w:r>
      <w:r w:rsidDel="00000000" w:rsidR="00000000" w:rsidRPr="00000000">
        <w:rPr>
          <w:rFonts w:ascii="Arial Narrow" w:cs="Arial Narrow" w:eastAsia="Arial Narrow" w:hAnsi="Arial Narrow"/>
          <w:sz w:val="24"/>
          <w:szCs w:val="24"/>
          <w:vertAlign w:val="superscript"/>
        </w:rPr>
        <w:footnoteReference w:customMarkFollows="0" w:id="0"/>
      </w:r>
      <w:r w:rsidDel="00000000" w:rsidR="00000000" w:rsidRPr="00000000">
        <w:rPr>
          <w:rFonts w:ascii="Arial Narrow" w:cs="Arial Narrow" w:eastAsia="Arial Narrow" w:hAnsi="Arial Narrow"/>
          <w:sz w:val="24"/>
          <w:szCs w:val="24"/>
          <w:rtl w:val="0"/>
        </w:rPr>
        <w:t xml:space="preserve"> (Compilare la tabella sottostante):</w:t>
      </w:r>
    </w:p>
    <w:p w:rsidR="00000000" w:rsidDel="00000000" w:rsidP="00000000" w:rsidRDefault="00000000" w:rsidRPr="00000000" w14:paraId="000001B3">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4">
      <w:pPr>
        <w:ind w:left="425.1968503937008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1. esercitano o subiscono un’influenza dominante sull’Impresa richiedente in virtù di un </w:t>
      </w:r>
      <w:r w:rsidDel="00000000" w:rsidR="00000000" w:rsidRPr="00000000">
        <w:rPr>
          <w:rFonts w:ascii="Arial Narrow" w:cs="Arial Narrow" w:eastAsia="Arial Narrow" w:hAnsi="Arial Narrow"/>
          <w:b w:val="1"/>
          <w:sz w:val="24"/>
          <w:szCs w:val="24"/>
          <w:rtl w:val="0"/>
        </w:rPr>
        <w:t xml:space="preserve">contratto</w:t>
      </w:r>
      <w:r w:rsidDel="00000000" w:rsidR="00000000" w:rsidRPr="00000000">
        <w:rPr>
          <w:rFonts w:ascii="Arial Narrow" w:cs="Arial Narrow" w:eastAsia="Arial Narrow" w:hAnsi="Arial Narrow"/>
          <w:sz w:val="24"/>
          <w:szCs w:val="24"/>
          <w:rtl w:val="0"/>
        </w:rPr>
        <w:t xml:space="preserve"> concluso con quest’ultima oppure in virtù di una </w:t>
      </w:r>
      <w:r w:rsidDel="00000000" w:rsidR="00000000" w:rsidRPr="00000000">
        <w:rPr>
          <w:rFonts w:ascii="Arial Narrow" w:cs="Arial Narrow" w:eastAsia="Arial Narrow" w:hAnsi="Arial Narrow"/>
          <w:b w:val="1"/>
          <w:sz w:val="24"/>
          <w:szCs w:val="24"/>
          <w:rtl w:val="0"/>
        </w:rPr>
        <w:t xml:space="preserve">clausola dello statuto</w:t>
      </w:r>
      <w:r w:rsidDel="00000000" w:rsidR="00000000" w:rsidRPr="00000000">
        <w:rPr>
          <w:rFonts w:ascii="Arial Narrow" w:cs="Arial Narrow" w:eastAsia="Arial Narrow" w:hAnsi="Arial Narrow"/>
          <w:sz w:val="24"/>
          <w:szCs w:val="24"/>
          <w:rtl w:val="0"/>
        </w:rPr>
        <w:t xml:space="preserve"> di quest’ultima;</w:t>
      </w:r>
    </w:p>
    <w:p w:rsidR="00000000" w:rsidDel="00000000" w:rsidP="00000000" w:rsidRDefault="00000000" w:rsidRPr="00000000" w14:paraId="000001B5">
      <w:pPr>
        <w:ind w:left="425.19685039370086"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6">
      <w:pPr>
        <w:ind w:left="425.1968503937008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e/o</w:t>
      </w:r>
    </w:p>
    <w:p w:rsidR="00000000" w:rsidDel="00000000" w:rsidP="00000000" w:rsidRDefault="00000000" w:rsidRPr="00000000" w14:paraId="000001B7">
      <w:pPr>
        <w:ind w:left="425.19685039370086"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8">
      <w:pPr>
        <w:ind w:left="425.19685039370086"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2. controllano o sono controllati, in virtù di un accordo stipulato con altri azionisti o soci di un’altra impresa, la maggioranza dei diritti di voto degli azionisti o soci dell’impresa richiedente:</w:t>
      </w:r>
    </w:p>
    <w:p w:rsidR="00000000" w:rsidDel="00000000" w:rsidP="00000000" w:rsidRDefault="00000000" w:rsidRPr="00000000" w14:paraId="000001B9">
      <w:pPr>
        <w:ind w:left="425.19685039370086"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BA">
      <w:pPr>
        <w:spacing w:after="120" w:lineRule="auto"/>
        <w:ind w:left="0" w:firstLine="0"/>
        <w:jc w:val="both"/>
        <w:rPr>
          <w:rFonts w:ascii="Arial Narrow" w:cs="Arial Narrow" w:eastAsia="Arial Narrow" w:hAnsi="Arial Narrow"/>
          <w:sz w:val="24"/>
          <w:szCs w:val="24"/>
        </w:rPr>
      </w:pPr>
      <w:r w:rsidDel="00000000" w:rsidR="00000000" w:rsidRPr="00000000">
        <w:rPr>
          <w:rtl w:val="0"/>
        </w:rPr>
      </w:r>
    </w:p>
    <w:tbl>
      <w:tblPr>
        <w:tblStyle w:val="Table5"/>
        <w:tblW w:w="9030.0" w:type="dxa"/>
        <w:jc w:val="left"/>
        <w:tblInd w:w="48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600"/>
        <w:gridCol w:w="3090"/>
        <w:gridCol w:w="2145"/>
        <w:gridCol w:w="3195"/>
        <w:tblGridChange w:id="0">
          <w:tblGrid>
            <w:gridCol w:w="600"/>
            <w:gridCol w:w="3090"/>
            <w:gridCol w:w="2145"/>
            <w:gridCol w:w="3195"/>
          </w:tblGrid>
        </w:tblGridChange>
      </w:tblGrid>
      <w:tr>
        <w:trPr>
          <w:cantSplit w:val="0"/>
          <w:trHeight w:val="371" w:hRule="atLeast"/>
          <w:tblHeader w:val="0"/>
        </w:trPr>
        <w:tc>
          <w:tcPr>
            <w:shd w:fill="auto" w:val="clear"/>
            <w:vAlign w:val="center"/>
          </w:tcPr>
          <w:p w:rsidR="00000000" w:rsidDel="00000000" w:rsidP="00000000" w:rsidRDefault="00000000" w:rsidRPr="00000000" w14:paraId="000001BB">
            <w:pPr>
              <w:ind w:left="0" w:right="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ID</w:t>
            </w:r>
          </w:p>
        </w:tc>
        <w:tc>
          <w:tcPr>
            <w:shd w:fill="auto" w:val="clear"/>
            <w:vAlign w:val="center"/>
          </w:tcPr>
          <w:p w:rsidR="00000000" w:rsidDel="00000000" w:rsidP="00000000" w:rsidRDefault="00000000" w:rsidRPr="00000000" w14:paraId="000001BC">
            <w:pPr>
              <w:ind w:left="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Denominazione</w:t>
            </w:r>
          </w:p>
        </w:tc>
        <w:tc>
          <w:tcPr>
            <w:shd w:fill="auto" w:val="clear"/>
            <w:vAlign w:val="center"/>
          </w:tcPr>
          <w:p w:rsidR="00000000" w:rsidDel="00000000" w:rsidP="00000000" w:rsidRDefault="00000000" w:rsidRPr="00000000" w14:paraId="000001BD">
            <w:pPr>
              <w:ind w:left="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CF/P.IVA</w:t>
            </w:r>
          </w:p>
        </w:tc>
        <w:tc>
          <w:tcPr>
            <w:shd w:fill="auto" w:val="clear"/>
            <w:vAlign w:val="center"/>
          </w:tcPr>
          <w:p w:rsidR="00000000" w:rsidDel="00000000" w:rsidP="00000000" w:rsidRDefault="00000000" w:rsidRPr="00000000" w14:paraId="000001BE">
            <w:pPr>
              <w:ind w:left="0" w:firstLine="0"/>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Contratto, clausola dello statuto, accordo tra azionisti</w:t>
            </w:r>
          </w:p>
        </w:tc>
      </w:tr>
      <w:tr>
        <w:trPr>
          <w:cantSplit w:val="0"/>
          <w:trHeight w:val="394" w:hRule="atLeast"/>
          <w:tblHeader w:val="0"/>
        </w:trPr>
        <w:tc>
          <w:tcPr>
            <w:shd w:fill="auto" w:val="clear"/>
            <w:vAlign w:val="center"/>
          </w:tcPr>
          <w:p w:rsidR="00000000" w:rsidDel="00000000" w:rsidP="00000000" w:rsidRDefault="00000000" w:rsidRPr="00000000" w14:paraId="000001BF">
            <w:pPr>
              <w:ind w:left="0" w:right="0" w:firstLine="0"/>
              <w:rPr>
                <w:b w:val="1"/>
                <w:sz w:val="16"/>
                <w:szCs w:val="16"/>
              </w:rPr>
            </w:pPr>
            <w:r w:rsidDel="00000000" w:rsidR="00000000" w:rsidRPr="00000000">
              <w:rPr>
                <w:b w:val="1"/>
                <w:sz w:val="16"/>
                <w:szCs w:val="16"/>
                <w:rtl w:val="0"/>
              </w:rPr>
              <w:t xml:space="preserve">1</w:t>
            </w:r>
          </w:p>
        </w:tc>
        <w:tc>
          <w:tcPr>
            <w:shd w:fill="auto" w:val="clear"/>
            <w:vAlign w:val="center"/>
          </w:tcPr>
          <w:p w:rsidR="00000000" w:rsidDel="00000000" w:rsidP="00000000" w:rsidRDefault="00000000" w:rsidRPr="00000000" w14:paraId="000001C0">
            <w:pPr>
              <w:ind w:left="0" w:firstLine="0"/>
              <w:rPr>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1C1">
            <w:pPr>
              <w:ind w:left="0" w:firstLine="0"/>
              <w:rPr>
                <w:sz w:val="16"/>
                <w:szCs w:val="16"/>
              </w:rPr>
            </w:pPr>
            <w:r w:rsidDel="00000000" w:rsidR="00000000" w:rsidRPr="00000000">
              <w:rPr>
                <w:rtl w:val="0"/>
              </w:rPr>
            </w:r>
          </w:p>
        </w:tc>
        <w:tc>
          <w:tcPr>
            <w:shd w:fill="auto" w:val="clear"/>
            <w:vAlign w:val="center"/>
          </w:tcPr>
          <w:p w:rsidR="00000000" w:rsidDel="00000000" w:rsidP="00000000" w:rsidRDefault="00000000" w:rsidRPr="00000000" w14:paraId="000001C2">
            <w:pPr>
              <w:ind w:left="0" w:firstLine="0"/>
              <w:rPr>
                <w:sz w:val="16"/>
                <w:szCs w:val="16"/>
              </w:rPr>
            </w:pPr>
            <w:r w:rsidDel="00000000" w:rsidR="00000000" w:rsidRPr="00000000">
              <w:rPr>
                <w:rtl w:val="0"/>
              </w:rPr>
            </w:r>
          </w:p>
        </w:tc>
      </w:tr>
      <w:tr>
        <w:trPr>
          <w:cantSplit w:val="0"/>
          <w:trHeight w:val="383" w:hRule="atLeast"/>
          <w:tblHeader w:val="0"/>
        </w:trPr>
        <w:tc>
          <w:tcPr>
            <w:tcBorders>
              <w:bottom w:color="000000" w:space="0" w:sz="6" w:val="single"/>
            </w:tcBorders>
            <w:shd w:fill="auto" w:val="clear"/>
            <w:vAlign w:val="center"/>
          </w:tcPr>
          <w:p w:rsidR="00000000" w:rsidDel="00000000" w:rsidP="00000000" w:rsidRDefault="00000000" w:rsidRPr="00000000" w14:paraId="000001C3">
            <w:pPr>
              <w:ind w:left="0" w:right="0" w:firstLine="0"/>
              <w:rPr>
                <w:b w:val="1"/>
                <w:sz w:val="16"/>
                <w:szCs w:val="16"/>
              </w:rPr>
            </w:pPr>
            <w:r w:rsidDel="00000000" w:rsidR="00000000" w:rsidRPr="00000000">
              <w:rPr>
                <w:b w:val="1"/>
                <w:sz w:val="16"/>
                <w:szCs w:val="16"/>
                <w:rtl w:val="0"/>
              </w:rPr>
              <w:t xml:space="preserve">2</w:t>
            </w:r>
          </w:p>
        </w:tc>
        <w:tc>
          <w:tcPr>
            <w:tcBorders>
              <w:bottom w:color="000000" w:space="0" w:sz="6" w:val="single"/>
            </w:tcBorders>
            <w:shd w:fill="auto" w:val="clear"/>
            <w:vAlign w:val="center"/>
          </w:tcPr>
          <w:p w:rsidR="00000000" w:rsidDel="00000000" w:rsidP="00000000" w:rsidRDefault="00000000" w:rsidRPr="00000000" w14:paraId="000001C4">
            <w:pPr>
              <w:ind w:left="0" w:firstLine="0"/>
              <w:rPr>
                <w:sz w:val="16"/>
                <w:szCs w:val="16"/>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1C5">
            <w:pPr>
              <w:ind w:left="0" w:firstLine="0"/>
              <w:rPr>
                <w:sz w:val="16"/>
                <w:szCs w:val="16"/>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1C6">
            <w:pPr>
              <w:ind w:left="0" w:firstLine="0"/>
              <w:rPr>
                <w:sz w:val="16"/>
                <w:szCs w:val="16"/>
              </w:rPr>
            </w:pPr>
            <w:r w:rsidDel="00000000" w:rsidR="00000000" w:rsidRPr="00000000">
              <w:rPr>
                <w:rtl w:val="0"/>
              </w:rPr>
            </w:r>
          </w:p>
        </w:tc>
      </w:tr>
      <w:tr>
        <w:trPr>
          <w:cantSplit w:val="0"/>
          <w:trHeight w:val="383" w:hRule="atLeast"/>
          <w:tblHeader w:val="0"/>
        </w:trPr>
        <w:tc>
          <w:tcPr>
            <w:tcBorders>
              <w:top w:color="000000" w:space="0" w:sz="6" w:val="single"/>
              <w:bottom w:color="000000" w:space="0" w:sz="4" w:val="single"/>
            </w:tcBorders>
            <w:shd w:fill="auto" w:val="clear"/>
            <w:vAlign w:val="center"/>
          </w:tcPr>
          <w:p w:rsidR="00000000" w:rsidDel="00000000" w:rsidP="00000000" w:rsidRDefault="00000000" w:rsidRPr="00000000" w14:paraId="000001C7">
            <w:pPr>
              <w:ind w:left="0" w:right="0" w:firstLine="0"/>
              <w:rPr>
                <w:b w:val="1"/>
                <w:sz w:val="16"/>
                <w:szCs w:val="16"/>
              </w:rPr>
            </w:pPr>
            <w:r w:rsidDel="00000000" w:rsidR="00000000" w:rsidRPr="00000000">
              <w:rPr>
                <w:b w:val="1"/>
                <w:sz w:val="16"/>
                <w:szCs w:val="16"/>
                <w:rtl w:val="0"/>
              </w:rPr>
              <w:t xml:space="preserve">ecc.</w:t>
            </w:r>
          </w:p>
        </w:tc>
        <w:tc>
          <w:tcPr>
            <w:tcBorders>
              <w:top w:color="000000" w:space="0" w:sz="6" w:val="single"/>
              <w:bottom w:color="000000" w:space="0" w:sz="4" w:val="single"/>
            </w:tcBorders>
            <w:shd w:fill="auto" w:val="clear"/>
            <w:vAlign w:val="center"/>
          </w:tcPr>
          <w:p w:rsidR="00000000" w:rsidDel="00000000" w:rsidP="00000000" w:rsidRDefault="00000000" w:rsidRPr="00000000" w14:paraId="000001C8">
            <w:pPr>
              <w:ind w:left="0" w:firstLine="0"/>
              <w:rPr>
                <w:sz w:val="16"/>
                <w:szCs w:val="16"/>
              </w:rPr>
            </w:pPr>
            <w:r w:rsidDel="00000000" w:rsidR="00000000" w:rsidRPr="00000000">
              <w:rPr>
                <w:rtl w:val="0"/>
              </w:rPr>
            </w:r>
          </w:p>
        </w:tc>
        <w:tc>
          <w:tcPr>
            <w:tcBorders>
              <w:top w:color="000000" w:space="0" w:sz="6" w:val="single"/>
              <w:bottom w:color="000000" w:space="0" w:sz="4" w:val="single"/>
            </w:tcBorders>
            <w:shd w:fill="auto" w:val="clear"/>
            <w:vAlign w:val="center"/>
          </w:tcPr>
          <w:p w:rsidR="00000000" w:rsidDel="00000000" w:rsidP="00000000" w:rsidRDefault="00000000" w:rsidRPr="00000000" w14:paraId="000001C9">
            <w:pPr>
              <w:ind w:left="0" w:firstLine="0"/>
              <w:rPr>
                <w:sz w:val="16"/>
                <w:szCs w:val="16"/>
              </w:rPr>
            </w:pPr>
            <w:r w:rsidDel="00000000" w:rsidR="00000000" w:rsidRPr="00000000">
              <w:rPr>
                <w:rtl w:val="0"/>
              </w:rPr>
            </w:r>
          </w:p>
        </w:tc>
        <w:tc>
          <w:tcPr>
            <w:tcBorders>
              <w:top w:color="000000" w:space="0" w:sz="6" w:val="single"/>
              <w:bottom w:color="000000" w:space="0" w:sz="4" w:val="single"/>
            </w:tcBorders>
            <w:shd w:fill="auto" w:val="clear"/>
            <w:vAlign w:val="center"/>
          </w:tcPr>
          <w:p w:rsidR="00000000" w:rsidDel="00000000" w:rsidP="00000000" w:rsidRDefault="00000000" w:rsidRPr="00000000" w14:paraId="000001CA">
            <w:pPr>
              <w:ind w:left="0" w:firstLine="0"/>
              <w:rPr>
                <w:sz w:val="16"/>
                <w:szCs w:val="16"/>
              </w:rPr>
            </w:pPr>
            <w:r w:rsidDel="00000000" w:rsidR="00000000" w:rsidRPr="00000000">
              <w:rPr>
                <w:rtl w:val="0"/>
              </w:rPr>
            </w:r>
          </w:p>
        </w:tc>
      </w:tr>
    </w:tbl>
    <w:p w:rsidR="00000000" w:rsidDel="00000000" w:rsidP="00000000" w:rsidRDefault="00000000" w:rsidRPr="00000000" w14:paraId="000001CB">
      <w:pPr>
        <w:ind w:left="566.9291338582675" w:right="305.6692913385831"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NB: In tabella devono essere indicati anche i soggetti per i quali intercorre la suddetta relazione per il tramite di una o più imprese. Per impresa si intende qualsiasi entità, che si tratti di una persona fisica o giuridica, che eserciti un’attività economica, a prescindere dal suo status giuridico e dalle sue modalità di finanziamento.</w:t>
      </w:r>
    </w:p>
    <w:p w:rsidR="00000000" w:rsidDel="00000000" w:rsidP="00000000" w:rsidRDefault="00000000" w:rsidRPr="00000000" w14:paraId="000001CC">
      <w:pPr>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1CD">
      <w:pPr>
        <w:ind w:left="566.9291338582675" w:hanging="425.1968503937007"/>
        <w:jc w:val="both"/>
        <w:rPr>
          <w:rFonts w:ascii="Arial Narrow" w:cs="Arial Narrow" w:eastAsia="Arial Narrow" w:hAnsi="Arial Narrow"/>
          <w:strike w:val="1"/>
          <w:sz w:val="24"/>
          <w:szCs w:val="24"/>
        </w:rPr>
      </w:pPr>
      <w:r w:rsidDel="00000000" w:rsidR="00000000" w:rsidRPr="00000000">
        <w:rPr>
          <w:rFonts w:ascii="Arial Narrow" w:cs="Arial Narrow" w:eastAsia="Arial Narrow" w:hAnsi="Arial Narrow"/>
          <w:b w:val="1"/>
          <w:sz w:val="24"/>
          <w:szCs w:val="24"/>
          <w:rtl w:val="0"/>
        </w:rPr>
        <w:t xml:space="preserve">O</w:t>
      </w:r>
      <w:r w:rsidDel="00000000" w:rsidR="00000000" w:rsidRPr="00000000">
        <w:rPr>
          <w:rFonts w:ascii="Arial Narrow" w:cs="Arial Narrow" w:eastAsia="Arial Narrow" w:hAnsi="Arial Narrow"/>
          <w:sz w:val="24"/>
          <w:szCs w:val="24"/>
          <w:rtl w:val="0"/>
        </w:rPr>
        <w:t xml:space="preserve">    Che l’Impresa non ha alcuna delle precedenti relazioni di influenza d</w:t>
      </w:r>
      <w:r w:rsidDel="00000000" w:rsidR="00000000" w:rsidRPr="00000000">
        <w:rPr>
          <w:rFonts w:ascii="Arial Narrow" w:cs="Arial Narrow" w:eastAsia="Arial Narrow" w:hAnsi="Arial Narrow"/>
          <w:sz w:val="24"/>
          <w:szCs w:val="24"/>
          <w:rtl w:val="0"/>
        </w:rPr>
        <w:t xml:space="preserve">ominante di fatto di cui sopra,</w:t>
      </w:r>
      <w:r w:rsidDel="00000000" w:rsidR="00000000" w:rsidRPr="00000000">
        <w:rPr>
          <w:rFonts w:ascii="Arial Narrow" w:cs="Arial Narrow" w:eastAsia="Arial Narrow" w:hAnsi="Arial Narrow"/>
          <w:sz w:val="24"/>
          <w:szCs w:val="24"/>
          <w:rtl w:val="0"/>
        </w:rPr>
        <w:t xml:space="preserve"> né a monte né a valle, con alcuna altra impresa. </w:t>
      </w:r>
      <w:r w:rsidDel="00000000" w:rsidR="00000000" w:rsidRPr="00000000">
        <w:rPr>
          <w:rtl w:val="0"/>
        </w:rPr>
      </w:r>
    </w:p>
    <w:p w:rsidR="00000000" w:rsidDel="00000000" w:rsidP="00000000" w:rsidRDefault="00000000" w:rsidRPr="00000000" w14:paraId="000001CE">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CF">
      <w:pPr>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1D0">
      <w:pPr>
        <w:spacing w:after="120" w:line="240" w:lineRule="auto"/>
        <w:ind w:right="22.204724409448886"/>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Inoltre a</w:t>
      </w:r>
      <w:r w:rsidDel="00000000" w:rsidR="00000000" w:rsidRPr="00000000">
        <w:rPr>
          <w:rFonts w:ascii="Arial Narrow" w:cs="Arial Narrow" w:eastAsia="Arial Narrow" w:hAnsi="Arial Narrow"/>
          <w:sz w:val="24"/>
          <w:szCs w:val="24"/>
          <w:rtl w:val="0"/>
        </w:rPr>
        <w:t xml:space="preserve">i fini della valutazione della dimensione aziendale, secondo la definizione europea di MPMI secondo l’Allegato I al Regolamento n. 651/2014/UE della Commissione europea, che richiama la raccomandazione 2003/361/CE recepita con il Decreto Ministeriale Attività Produttive 18 aprile 2005, l’impresa si considera (barrare la casella rappresentativa della realtà imprenditoriale incluse controllate, controllanti e associate pro-quota)</w:t>
      </w:r>
    </w:p>
    <w:p w:rsidR="00000000" w:rsidDel="00000000" w:rsidP="00000000" w:rsidRDefault="00000000" w:rsidRPr="00000000" w14:paraId="000001D1">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micro impresa;</w:t>
      </w:r>
    </w:p>
    <w:p w:rsidR="00000000" w:rsidDel="00000000" w:rsidP="00000000" w:rsidRDefault="00000000" w:rsidRPr="00000000" w14:paraId="000001D2">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piccola impresa;</w:t>
      </w:r>
    </w:p>
    <w:p w:rsidR="00000000" w:rsidDel="00000000" w:rsidP="00000000" w:rsidRDefault="00000000" w:rsidRPr="00000000" w14:paraId="000001D3">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media impresa;</w:t>
      </w:r>
    </w:p>
    <w:p w:rsidR="00000000" w:rsidDel="00000000" w:rsidP="00000000" w:rsidRDefault="00000000" w:rsidRPr="00000000" w14:paraId="000001D4">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Inoltre,</w:t>
      </w:r>
    </w:p>
    <w:p w:rsidR="00000000" w:rsidDel="00000000" w:rsidP="00000000" w:rsidRDefault="00000000" w:rsidRPr="00000000" w14:paraId="000001D5">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l’impresa rientra nella definizione di impresa autonoma</w:t>
      </w:r>
    </w:p>
    <w:p w:rsidR="00000000" w:rsidDel="00000000" w:rsidP="00000000" w:rsidRDefault="00000000" w:rsidRPr="00000000" w14:paraId="000001D6">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oppure</w:t>
      </w:r>
    </w:p>
    <w:p w:rsidR="00000000" w:rsidDel="00000000" w:rsidP="00000000" w:rsidRDefault="00000000" w:rsidRPr="00000000" w14:paraId="000001D7">
      <w:pPr>
        <w:spacing w:after="120" w:before="120" w:line="360" w:lineRule="auto"/>
        <w:ind w:right="22.204724409448886"/>
        <w:jc w:val="both"/>
        <w:rPr>
          <w:rFonts w:ascii="Arial Narrow" w:cs="Arial Narrow" w:eastAsia="Arial Narrow" w:hAnsi="Arial Narrow"/>
          <w:sz w:val="24"/>
          <w:szCs w:val="24"/>
        </w:rPr>
      </w:pPr>
      <w:r w:rsidDel="00000000" w:rsidR="00000000" w:rsidRPr="00000000">
        <w:rPr>
          <w:rFonts w:ascii="Fira Mono" w:cs="Fira Mono" w:eastAsia="Fira Mono" w:hAnsi="Fira Mono"/>
          <w:sz w:val="24"/>
          <w:szCs w:val="24"/>
          <w:rtl w:val="0"/>
        </w:rPr>
        <w:t xml:space="preserve">⬜ l’impresa ha rapporti di associazione/collegamento con le seguenti imprese situate sia in Italia che all’estero (compilare la seguente tabella)</w:t>
      </w:r>
    </w:p>
    <w:p w:rsidR="00000000" w:rsidDel="00000000" w:rsidP="00000000" w:rsidRDefault="00000000" w:rsidRPr="00000000" w14:paraId="000001D8">
      <w:pPr>
        <w:spacing w:after="120" w:before="120" w:line="276" w:lineRule="auto"/>
        <w:ind w:right="22.2047244094488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precisa che la valutazione sull’esistenza di rapporti di associazione/collegamento con altre imprese va fatta alla luce dell’art. 3 commi 2 e 3 dell’allegato I al Regolamento n. 651/2014/UE,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rtl w:val="0"/>
        </w:rPr>
        <w:t xml:space="preserve">che richiama la raccomandazione 2003/361/CE, </w:t>
      </w:r>
      <w:r w:rsidDel="00000000" w:rsidR="00000000" w:rsidRPr="00000000">
        <w:rPr>
          <w:rFonts w:ascii="Arial Narrow" w:cs="Arial Narrow" w:eastAsia="Arial Narrow" w:hAnsi="Arial Narrow"/>
          <w:rtl w:val="0"/>
        </w:rPr>
        <w:t xml:space="preserve">recepita con il Decreto Ministeriale Attività Produttive 18 aprile 2005</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rtl w:val="0"/>
        </w:rPr>
        <w:t xml:space="preserve">così come spiegato nella guida dell’utente alla definizione di PMI edita dalla Commissione Europea (</w:t>
      </w:r>
      <w:hyperlink r:id="rId7">
        <w:r w:rsidDel="00000000" w:rsidR="00000000" w:rsidRPr="00000000">
          <w:rPr>
            <w:rFonts w:ascii="Arial Narrow" w:cs="Arial Narrow" w:eastAsia="Arial Narrow" w:hAnsi="Arial Narrow"/>
            <w:highlight w:val="white"/>
            <w:u w:val="single"/>
            <w:rtl w:val="0"/>
          </w:rPr>
          <w:t xml:space="preserve">https://data.europa.eu/doi/10.2873/35676</w:t>
        </w:r>
      </w:hyperlink>
      <w:r w:rsidDel="00000000" w:rsidR="00000000" w:rsidRPr="00000000">
        <w:rPr>
          <w:rFonts w:ascii="Arial Narrow" w:cs="Arial Narrow" w:eastAsia="Arial Narrow" w:hAnsi="Arial Narrow"/>
          <w:rtl w:val="0"/>
        </w:rPr>
        <w:t xml:space="preserve">), e che vanno considerati anche i casi di collegamento riferiti ad imprese che esercitano o subiscono un’influenza dominante sull’impresa richiedente in virtù di un contratto concluso con quest’ultima oppure in virtù di una clausola dello statuto di quest’ultima; e i casi in cui un’impresa azionista o socia di un’altra impresa controlla da sola, in virtù di un accordo stipulato con altri azionisti o soci dell’altra impresa, la maggioranza dei diritti di voto degli azionisti o soci di quest’ultima. Occorre altresì considerare i casi di collegamento per il tramite di persona fisica o gruppo di persone fisiche che agiscono di concerto qualora le imprese agiscano sullo stesso mercato o su mercati contigui (stesso codice ateco ovvero l’una ha fatturato all’altra almeno il  25% del fatturato riferito all’ultimo bilancio chiuso e approvato.</w:t>
      </w:r>
    </w:p>
    <w:p w:rsidR="00000000" w:rsidDel="00000000" w:rsidP="00000000" w:rsidRDefault="00000000" w:rsidRPr="00000000" w14:paraId="000001D9">
      <w:pPr>
        <w:spacing w:before="113" w:line="360" w:lineRule="auto"/>
        <w:ind w:left="566.9291338582675" w:hanging="425.1968503937007"/>
        <w:jc w:val="both"/>
        <w:rPr>
          <w:rFonts w:ascii="Arial Narrow" w:cs="Arial Narrow" w:eastAsia="Arial Narrow" w:hAnsi="Arial Narrow"/>
          <w:b w:val="1"/>
          <w:i w:val="1"/>
          <w:sz w:val="16"/>
          <w:szCs w:val="16"/>
        </w:rPr>
      </w:pPr>
      <w:r w:rsidDel="00000000" w:rsidR="00000000" w:rsidRPr="00000000">
        <w:rPr>
          <w:rtl w:val="0"/>
        </w:rPr>
      </w:r>
    </w:p>
    <w:tbl>
      <w:tblPr>
        <w:tblStyle w:val="Table6"/>
        <w:tblW w:w="9667.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2.2572016460908"/>
        <w:gridCol w:w="1014.4382716049383"/>
        <w:gridCol w:w="1282.9660493827164"/>
        <w:gridCol w:w="1282.9660493827164"/>
        <w:gridCol w:w="1103.9475308641977"/>
        <w:gridCol w:w="1103.9475308641977"/>
        <w:gridCol w:w="1233.2386831275721"/>
        <w:gridCol w:w="1233.2386831275721"/>
        <w:tblGridChange w:id="0">
          <w:tblGrid>
            <w:gridCol w:w="1412.2572016460908"/>
            <w:gridCol w:w="1014.4382716049383"/>
            <w:gridCol w:w="1282.9660493827164"/>
            <w:gridCol w:w="1282.9660493827164"/>
            <w:gridCol w:w="1103.9475308641977"/>
            <w:gridCol w:w="1103.9475308641977"/>
            <w:gridCol w:w="1233.2386831275721"/>
            <w:gridCol w:w="1233.2386831275721"/>
          </w:tblGrid>
        </w:tblGridChange>
      </w:tblGrid>
      <w:tr>
        <w:trPr>
          <w:cantSplit w:val="0"/>
          <w:trHeight w:val="14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DA">
            <w:pPr>
              <w:spacing w:line="360" w:lineRule="auto"/>
              <w:ind w:left="0" w:right="66.14173228346453"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DENOMINAZIONE IMPRESA</w:t>
            </w:r>
          </w:p>
          <w:p w:rsidR="00000000" w:rsidDel="00000000" w:rsidP="00000000" w:rsidRDefault="00000000" w:rsidRPr="00000000" w14:paraId="000001DB">
            <w:pPr>
              <w:spacing w:line="360" w:lineRule="auto"/>
              <w:ind w:left="0" w:right="66.14173228346453"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e </w:t>
            </w:r>
          </w:p>
          <w:p w:rsidR="00000000" w:rsidDel="00000000" w:rsidP="00000000" w:rsidRDefault="00000000" w:rsidRPr="00000000" w14:paraId="000001DC">
            <w:pPr>
              <w:spacing w:line="360" w:lineRule="auto"/>
              <w:ind w:left="0" w:right="66.14173228346453"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Codice Fiscale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DD">
            <w:pPr>
              <w:spacing w:line="360" w:lineRule="auto"/>
              <w:ind w:left="0" w:right="-34.3937007874012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ULA</w:t>
            </w:r>
          </w:p>
          <w:p w:rsidR="00000000" w:rsidDel="00000000" w:rsidP="00000000" w:rsidRDefault="00000000" w:rsidRPr="00000000" w14:paraId="000001DE">
            <w:pPr>
              <w:spacing w:line="360" w:lineRule="auto"/>
              <w:ind w:left="0" w:right="-34.3937007874012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(occupati)</w:t>
            </w:r>
          </w:p>
          <w:p w:rsidR="00000000" w:rsidDel="00000000" w:rsidP="00000000" w:rsidRDefault="00000000" w:rsidRPr="00000000" w14:paraId="000001DF">
            <w:pPr>
              <w:spacing w:line="360" w:lineRule="auto"/>
              <w:ind w:left="0" w:right="-34.3937007874012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(1);</w:t>
            </w:r>
          </w:p>
          <w:p w:rsidR="00000000" w:rsidDel="00000000" w:rsidP="00000000" w:rsidRDefault="00000000" w:rsidRPr="00000000" w14:paraId="000001E0">
            <w:pPr>
              <w:spacing w:line="360" w:lineRule="auto"/>
              <w:ind w:left="0" w:right="-34.3937007874012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E1">
            <w:pPr>
              <w:spacing w:line="360" w:lineRule="auto"/>
              <w:ind w:left="0" w:right="-53.85826771653546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ATTIVO PATRIMONIALE al 31.12.2023_</w:t>
            </w:r>
          </w:p>
          <w:p w:rsidR="00000000" w:rsidDel="00000000" w:rsidP="00000000" w:rsidRDefault="00000000" w:rsidRPr="00000000" w14:paraId="000001E2">
            <w:pPr>
              <w:spacing w:line="360" w:lineRule="auto"/>
              <w:ind w:left="0" w:right="-53.85826771653546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valori in €</w:t>
            </w:r>
          </w:p>
          <w:p w:rsidR="00000000" w:rsidDel="00000000" w:rsidP="00000000" w:rsidRDefault="00000000" w:rsidRPr="00000000" w14:paraId="000001E3">
            <w:pPr>
              <w:spacing w:line="360" w:lineRule="auto"/>
              <w:ind w:left="0" w:right="-53.85826771653546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E4">
            <w:pPr>
              <w:spacing w:line="360" w:lineRule="auto"/>
              <w:ind w:left="0" w:right="-53.85826771653546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ATTIVO PATRIMONIALE al 31.12.2022_</w:t>
            </w:r>
          </w:p>
          <w:p w:rsidR="00000000" w:rsidDel="00000000" w:rsidP="00000000" w:rsidRDefault="00000000" w:rsidRPr="00000000" w14:paraId="000001E5">
            <w:pPr>
              <w:spacing w:line="360" w:lineRule="auto"/>
              <w:ind w:left="0" w:right="-53.85826771653546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Valori in €</w:t>
            </w:r>
          </w:p>
          <w:p w:rsidR="00000000" w:rsidDel="00000000" w:rsidP="00000000" w:rsidRDefault="00000000" w:rsidRPr="00000000" w14:paraId="000001E6">
            <w:pPr>
              <w:spacing w:line="360" w:lineRule="auto"/>
              <w:ind w:left="0" w:right="-53.85826771653546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E7">
            <w:pPr>
              <w:spacing w:line="360" w:lineRule="auto"/>
              <w:ind w:left="141.7322834645671" w:right="-15"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FATTURATO 31/12/2023</w:t>
            </w:r>
          </w:p>
          <w:p w:rsidR="00000000" w:rsidDel="00000000" w:rsidP="00000000" w:rsidRDefault="00000000" w:rsidRPr="00000000" w14:paraId="000001E8">
            <w:pPr>
              <w:spacing w:line="360" w:lineRule="auto"/>
              <w:ind w:left="-900" w:right="-92.12598425196802" w:firstLine="90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Valori in €</w:t>
            </w:r>
          </w:p>
          <w:p w:rsidR="00000000" w:rsidDel="00000000" w:rsidP="00000000" w:rsidRDefault="00000000" w:rsidRPr="00000000" w14:paraId="000001E9">
            <w:pPr>
              <w:spacing w:line="360" w:lineRule="auto"/>
              <w:ind w:left="-900" w:right="-92.12598425196802" w:firstLine="90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EA">
            <w:pPr>
              <w:spacing w:line="360" w:lineRule="auto"/>
              <w:ind w:left="0" w:right="49.6062992125980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FATTURATO</w:t>
            </w:r>
          </w:p>
          <w:p w:rsidR="00000000" w:rsidDel="00000000" w:rsidP="00000000" w:rsidRDefault="00000000" w:rsidRPr="00000000" w14:paraId="000001EB">
            <w:pPr>
              <w:spacing w:line="360" w:lineRule="auto"/>
              <w:ind w:left="0" w:right="49.6062992125980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31/12/2022</w:t>
            </w:r>
          </w:p>
          <w:p w:rsidR="00000000" w:rsidDel="00000000" w:rsidP="00000000" w:rsidRDefault="00000000" w:rsidRPr="00000000" w14:paraId="000001EC">
            <w:pPr>
              <w:spacing w:line="360" w:lineRule="auto"/>
              <w:ind w:left="0" w:right="49.6062992125980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Valori in €</w:t>
            </w:r>
          </w:p>
          <w:p w:rsidR="00000000" w:rsidDel="00000000" w:rsidP="00000000" w:rsidRDefault="00000000" w:rsidRPr="00000000" w14:paraId="000001ED">
            <w:pPr>
              <w:spacing w:line="360" w:lineRule="auto"/>
              <w:ind w:left="0" w:right="49.60629921259806"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(2)</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EE">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Tipologia di collegamento/</w:t>
            </w:r>
          </w:p>
          <w:p w:rsidR="00000000" w:rsidDel="00000000" w:rsidP="00000000" w:rsidRDefault="00000000" w:rsidRPr="00000000" w14:paraId="000001EF">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associazione</w:t>
            </w:r>
          </w:p>
          <w:p w:rsidR="00000000" w:rsidDel="00000000" w:rsidP="00000000" w:rsidRDefault="00000000" w:rsidRPr="00000000" w14:paraId="000001F0">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w:t>
            </w:r>
          </w:p>
          <w:p w:rsidR="00000000" w:rsidDel="00000000" w:rsidP="00000000" w:rsidRDefault="00000000" w:rsidRPr="00000000" w14:paraId="000001F1">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(3)</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2">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 collegamento/</w:t>
            </w:r>
          </w:p>
          <w:p w:rsidR="00000000" w:rsidDel="00000000" w:rsidP="00000000" w:rsidRDefault="00000000" w:rsidRPr="00000000" w14:paraId="000001F3">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b w:val="1"/>
                <w:sz w:val="16"/>
                <w:szCs w:val="16"/>
                <w:rtl w:val="0"/>
              </w:rPr>
              <w:t xml:space="preserve">associazione</w:t>
            </w:r>
          </w:p>
        </w:tc>
      </w:tr>
      <w:tr>
        <w:trPr>
          <w:cantSplit w:val="0"/>
          <w:trHeight w:val="73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4">
            <w:pPr>
              <w:spacing w:line="480" w:lineRule="auto"/>
              <w:ind w:left="0" w:right="66.14173228346453"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(impresa richiedente)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5">
            <w:pPr>
              <w:spacing w:line="480" w:lineRule="auto"/>
              <w:ind w:left="0" w:right="-34.3937007874012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6">
            <w:pPr>
              <w:spacing w:line="48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7">
            <w:pPr>
              <w:spacing w:line="48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8">
            <w:pPr>
              <w:spacing w:line="480" w:lineRule="auto"/>
              <w:ind w:left="-900" w:right="-92.12598425196802" w:firstLine="90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9">
            <w:pPr>
              <w:spacing w:line="480" w:lineRule="auto"/>
              <w:ind w:left="0" w:right="49.6062992125980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A">
            <w:pPr>
              <w:spacing w:line="48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B">
            <w:pPr>
              <w:spacing w:line="48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r>
      <w:tr>
        <w:trPr>
          <w:cantSplit w:val="0"/>
          <w:trHeight w:val="315" w:hRule="atLeast"/>
          <w:tblHeader w:val="0"/>
        </w:trPr>
        <w:tc>
          <w:tcPr>
            <w:gridSpan w:val="8"/>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1FC">
            <w:pPr>
              <w:spacing w:line="360" w:lineRule="auto"/>
              <w:ind w:left="0" w:right="27.87401574803198" w:firstLine="0"/>
              <w:jc w:val="center"/>
              <w:rPr>
                <w:rFonts w:ascii="Arial Narrow" w:cs="Arial Narrow" w:eastAsia="Arial Narrow" w:hAnsi="Arial Narrow"/>
                <w:b w:val="1"/>
                <w:sz w:val="16"/>
                <w:szCs w:val="16"/>
              </w:rPr>
            </w:pPr>
            <w:r w:rsidDel="00000000" w:rsidR="00000000" w:rsidRPr="00000000">
              <w:rPr>
                <w:rFonts w:ascii="Arial Narrow" w:cs="Arial Narrow" w:eastAsia="Arial Narrow" w:hAnsi="Arial Narrow"/>
                <w:sz w:val="16"/>
                <w:szCs w:val="16"/>
                <w:rtl w:val="0"/>
              </w:rPr>
              <w:t xml:space="preserve">Inserire nelle righe sottostanti eventuali imprese collegate e/o associate</w:t>
            </w:r>
            <w:r w:rsidDel="00000000" w:rsidR="00000000" w:rsidRPr="00000000">
              <w:rPr>
                <w:rFonts w:ascii="Arial Narrow" w:cs="Arial Narrow" w:eastAsia="Arial Narrow" w:hAnsi="Arial Narrow"/>
                <w:b w:val="1"/>
                <w:sz w:val="16"/>
                <w:szCs w:val="16"/>
                <w:rtl w:val="0"/>
              </w:rPr>
              <w:t xml:space="preserve"> (anche straniere)</w:t>
            </w:r>
          </w:p>
        </w:tc>
      </w:tr>
      <w:tr>
        <w:trPr>
          <w:cantSplit w:val="0"/>
          <w:trHeight w:val="58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4">
            <w:pPr>
              <w:spacing w:line="360" w:lineRule="auto"/>
              <w:ind w:left="0" w:right="66.14173228346453"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(impresa collegata/ associata)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5">
            <w:pPr>
              <w:spacing w:line="360" w:lineRule="auto"/>
              <w:ind w:left="0" w:right="-34.3937007874012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6">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7">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8">
            <w:pPr>
              <w:spacing w:line="360" w:lineRule="auto"/>
              <w:ind w:left="-900" w:right="-92.12598425196802" w:firstLine="90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9">
            <w:pPr>
              <w:spacing w:line="360" w:lineRule="auto"/>
              <w:ind w:left="0" w:right="49.6062992125980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A">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B">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C">
            <w:pPr>
              <w:spacing w:line="360" w:lineRule="auto"/>
              <w:ind w:left="0" w:right="66.14173228346453"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D">
            <w:pPr>
              <w:spacing w:line="360" w:lineRule="auto"/>
              <w:ind w:left="0" w:right="-34.3937007874012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E">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0F">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0">
            <w:pPr>
              <w:spacing w:line="360" w:lineRule="auto"/>
              <w:ind w:left="-900" w:right="-92.12598425196802" w:firstLine="90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1">
            <w:pPr>
              <w:spacing w:line="360" w:lineRule="auto"/>
              <w:ind w:left="0" w:right="49.6062992125980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2">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3">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r>
      <w:tr>
        <w:trPr>
          <w:cantSplit w:val="0"/>
          <w:trHeight w:val="27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4">
            <w:pPr>
              <w:spacing w:line="360" w:lineRule="auto"/>
              <w:ind w:left="0" w:right="66.14173228346453"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5">
            <w:pPr>
              <w:spacing w:line="360" w:lineRule="auto"/>
              <w:ind w:left="0" w:right="-34.3937007874012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6">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7">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8">
            <w:pPr>
              <w:spacing w:line="360" w:lineRule="auto"/>
              <w:ind w:left="-900" w:right="-92.12598425196802" w:firstLine="90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9">
            <w:pPr>
              <w:spacing w:line="360" w:lineRule="auto"/>
              <w:ind w:left="0" w:right="49.6062992125980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A">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center"/>
          </w:tcPr>
          <w:p w:rsidR="00000000" w:rsidDel="00000000" w:rsidP="00000000" w:rsidRDefault="00000000" w:rsidRPr="00000000" w14:paraId="0000021B">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r>
      <w:tr>
        <w:trPr>
          <w:cantSplit w:val="0"/>
          <w:trHeight w:val="750"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1C">
            <w:pPr>
              <w:spacing w:line="360" w:lineRule="auto"/>
              <w:ind w:left="0" w:right="66.14173228346453" w:firstLine="0"/>
              <w:jc w:val="right"/>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TOTALE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1D">
            <w:pPr>
              <w:spacing w:line="360" w:lineRule="auto"/>
              <w:ind w:left="0" w:right="-34.3937007874012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1E">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1F">
            <w:pPr>
              <w:spacing w:line="360" w:lineRule="auto"/>
              <w:ind w:left="0" w:right="-53.858267716535465"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20">
            <w:pPr>
              <w:spacing w:line="360" w:lineRule="auto"/>
              <w:ind w:left="-900" w:right="-92.12598425196802" w:firstLine="90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21">
            <w:pPr>
              <w:spacing w:line="360" w:lineRule="auto"/>
              <w:ind w:left="0" w:right="49.60629921259806"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22">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center"/>
          </w:tcPr>
          <w:p w:rsidR="00000000" w:rsidDel="00000000" w:rsidP="00000000" w:rsidRDefault="00000000" w:rsidRPr="00000000" w14:paraId="00000223">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p w:rsidR="00000000" w:rsidDel="00000000" w:rsidP="00000000" w:rsidRDefault="00000000" w:rsidRPr="00000000" w14:paraId="00000224">
            <w:pPr>
              <w:spacing w:line="360" w:lineRule="auto"/>
              <w:ind w:left="0" w:right="27.87401574803198" w:firstLine="0"/>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 </w:t>
            </w:r>
          </w:p>
        </w:tc>
      </w:tr>
    </w:tbl>
    <w:p w:rsidR="00000000" w:rsidDel="00000000" w:rsidP="00000000" w:rsidRDefault="00000000" w:rsidRPr="00000000" w14:paraId="00000225">
      <w:pPr>
        <w:spacing w:after="200" w:line="276" w:lineRule="auto"/>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NOTE:</w:t>
      </w:r>
    </w:p>
    <w:p w:rsidR="00000000" w:rsidDel="00000000" w:rsidP="00000000" w:rsidRDefault="00000000" w:rsidRPr="00000000" w14:paraId="000002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(1) Gli effettivi di un’impresa corrispondo al numero di Unità di Lavoro-Anno (ULA), ovvero al numero di persone che, durante tutto l'anno in questione, hanno lavorato nell'impresa o per conto di tale impresa a tempo pieno. Il lavoro di coloro che non hanno lavorato tutto l'anno oppure che hanno lavorato a tempo parziale, a prescindere dalla durata, o come lavoratori stagionali, è contabilizzato in frazioni di ULA.</w:t>
      </w:r>
    </w:p>
    <w:p w:rsidR="00000000" w:rsidDel="00000000" w:rsidP="00000000" w:rsidRDefault="00000000" w:rsidRPr="00000000" w14:paraId="0000022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2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Gli effettivi sono composti:</w:t>
      </w:r>
    </w:p>
    <w:p w:rsidR="00000000" w:rsidDel="00000000" w:rsidP="00000000" w:rsidRDefault="00000000" w:rsidRPr="00000000" w14:paraId="0000022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 dai dipendenti che lavorano nell'impresa;</w:t>
      </w:r>
    </w:p>
    <w:p w:rsidR="00000000" w:rsidDel="00000000" w:rsidP="00000000" w:rsidRDefault="00000000" w:rsidRPr="00000000" w14:paraId="0000022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 dalle persone che lavorano per l'impresa, ne sono dipendenti e, per la legislazione nazionale, sono considerati come gli altri dipendenti dell'impresa;</w:t>
      </w:r>
    </w:p>
    <w:p w:rsidR="00000000" w:rsidDel="00000000" w:rsidP="00000000" w:rsidRDefault="00000000" w:rsidRPr="00000000" w14:paraId="0000022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 dai proprietari gestori;</w:t>
      </w:r>
    </w:p>
    <w:p w:rsidR="00000000" w:rsidDel="00000000" w:rsidP="00000000" w:rsidRDefault="00000000" w:rsidRPr="00000000" w14:paraId="0000022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 dai soci che svolgono un'attività regolare nell'impresa e beneficiano di vantaggi finanziari da essa forniti.</w:t>
      </w:r>
    </w:p>
    <w:p w:rsidR="00000000" w:rsidDel="00000000" w:rsidP="00000000" w:rsidRDefault="00000000" w:rsidRPr="00000000" w14:paraId="0000022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2E">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Un’ULA corrisponde ad una persona che ha lavorato nell’impresa o per conto dell’impresa a tempo pieno durante tutto l’anno considerato. Per le frazioni di ULA va utilizzata una sola cifra decimale nel calcolo.</w:t>
      </w:r>
    </w:p>
    <w:p w:rsidR="00000000" w:rsidDel="00000000" w:rsidP="00000000" w:rsidRDefault="00000000" w:rsidRPr="00000000" w14:paraId="0000022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Gli apprendisti con contratto di apprendistato o gli studenti con contratto di formazione non sono contabilizzati come facenti parte degli effettivi. La durata dei congedi di maternità o parentali non è inclusa nel calcolo.</w:t>
      </w:r>
    </w:p>
    <w:p w:rsidR="00000000" w:rsidDel="00000000" w:rsidP="00000000" w:rsidRDefault="00000000" w:rsidRPr="00000000" w14:paraId="00000230">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 il calcolo occorre considerare lo stesso periodo al quale si riferiscono i dati patrimoniali e del conto economico.</w:t>
      </w:r>
    </w:p>
    <w:p w:rsidR="00000000" w:rsidDel="00000000" w:rsidP="00000000" w:rsidRDefault="00000000" w:rsidRPr="00000000" w14:paraId="00000231">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32">
      <w:pPr>
        <w:spacing w:after="200" w:line="276"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(2) Inse</w:t>
      </w:r>
      <w:r w:rsidDel="00000000" w:rsidR="00000000" w:rsidRPr="00000000">
        <w:rPr>
          <w:rFonts w:ascii="Arial Narrow" w:cs="Arial Narrow" w:eastAsia="Arial Narrow" w:hAnsi="Arial Narrow"/>
          <w:sz w:val="18"/>
          <w:szCs w:val="18"/>
          <w:rtl w:val="0"/>
        </w:rPr>
        <w:t xml:space="preserve">rire i </w:t>
      </w:r>
      <w:r w:rsidDel="00000000" w:rsidR="00000000" w:rsidRPr="00000000">
        <w:rPr>
          <w:rFonts w:ascii="Arial Narrow" w:cs="Arial Narrow" w:eastAsia="Arial Narrow" w:hAnsi="Arial Narrow"/>
          <w:sz w:val="18"/>
          <w:szCs w:val="18"/>
          <w:u w:val="single"/>
          <w:rtl w:val="0"/>
        </w:rPr>
        <w:t xml:space="preserve">dati degli ultimi due bilanci chiusi e approvati per gli anni riportati in tabella.</w:t>
      </w:r>
      <w:r w:rsidDel="00000000" w:rsidR="00000000" w:rsidRPr="00000000">
        <w:rPr>
          <w:rtl w:val="0"/>
        </w:rPr>
      </w:r>
    </w:p>
    <w:p w:rsidR="00000000" w:rsidDel="00000000" w:rsidP="00000000" w:rsidRDefault="00000000" w:rsidRPr="00000000" w14:paraId="00000233">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 un’impresa è di nuova costituzione e i conti non sono ancora stati chiusi, i dati in questione sono oggetto di una stima in buona fede ad esercizio in corso.</w:t>
      </w:r>
    </w:p>
    <w:p w:rsidR="00000000" w:rsidDel="00000000" w:rsidP="00000000" w:rsidRDefault="00000000" w:rsidRPr="00000000" w14:paraId="00000234">
      <w:pPr>
        <w:spacing w:after="0" w:line="24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Qualora le imprese facenti parte dell’”aggregazione" avessero esercizi finanziari non coincidenti (asincronia temporale nell'approvazione dei bilanci, ad es. con chiusura infra-annuale), occorre considerare comunque gli ultimi due bilanci chiusi e approvati prima della sottoscrizione della domanda, anche se vengono sommati dati riferiti a periodi temporali diversi (Parere Commissione MISE maggio 2016).</w:t>
      </w:r>
    </w:p>
    <w:p w:rsidR="00000000" w:rsidDel="00000000" w:rsidP="00000000" w:rsidRDefault="00000000" w:rsidRPr="00000000" w14:paraId="00000235">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(3) inserire in questo campo se si tratta di impresa</w:t>
      </w:r>
    </w:p>
    <w:p w:rsidR="00000000" w:rsidDel="00000000" w:rsidP="00000000" w:rsidRDefault="00000000" w:rsidRPr="00000000" w14:paraId="000002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associata;</w:t>
      </w:r>
    </w:p>
    <w:p w:rsidR="00000000" w:rsidDel="00000000" w:rsidP="00000000" w:rsidRDefault="00000000" w:rsidRPr="00000000" w14:paraId="0000023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collegata;</w:t>
      </w:r>
    </w:p>
    <w:p w:rsidR="00000000" w:rsidDel="00000000" w:rsidP="00000000" w:rsidRDefault="00000000" w:rsidRPr="00000000" w14:paraId="000002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associata di collegata;</w:t>
      </w:r>
    </w:p>
    <w:p w:rsidR="00000000" w:rsidDel="00000000" w:rsidP="00000000" w:rsidRDefault="00000000" w:rsidRPr="00000000" w14:paraId="0000023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collegata di collegata;</w:t>
      </w:r>
    </w:p>
    <w:p w:rsidR="00000000" w:rsidDel="00000000" w:rsidP="00000000" w:rsidRDefault="00000000" w:rsidRPr="00000000" w14:paraId="000002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collegata di associata;</w:t>
      </w:r>
    </w:p>
    <w:p w:rsidR="00000000" w:rsidDel="00000000" w:rsidP="00000000" w:rsidRDefault="00000000" w:rsidRPr="00000000" w14:paraId="0000023B">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collegamento tramite persone fisiche*</w:t>
      </w:r>
    </w:p>
    <w:p w:rsidR="00000000" w:rsidDel="00000000" w:rsidP="00000000" w:rsidRDefault="00000000" w:rsidRPr="00000000" w14:paraId="0000023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influenza dominante</w:t>
      </w:r>
    </w:p>
    <w:p w:rsidR="00000000" w:rsidDel="00000000" w:rsidP="00000000" w:rsidRDefault="00000000" w:rsidRPr="00000000" w14:paraId="0000023D">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patti parasociali.</w:t>
      </w:r>
    </w:p>
    <w:p w:rsidR="00000000" w:rsidDel="00000000" w:rsidP="00000000" w:rsidRDefault="00000000" w:rsidRPr="00000000" w14:paraId="000002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3F">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(Non si considerano le associate delle associate)</w:t>
      </w:r>
    </w:p>
    <w:p w:rsidR="00000000" w:rsidDel="00000000" w:rsidP="00000000" w:rsidRDefault="00000000" w:rsidRPr="00000000" w14:paraId="0000024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dati delle collegate vanno inseriti al 100% a prescindere dalla percentuale di collegamento.</w:t>
      </w:r>
    </w:p>
    <w:p w:rsidR="00000000" w:rsidDel="00000000" w:rsidP="00000000" w:rsidRDefault="00000000" w:rsidRPr="00000000" w14:paraId="00000242">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 le associate considerare i valori ULA e di bilancio pro quota, secondo la percentuale di associazione.</w:t>
      </w:r>
    </w:p>
    <w:p w:rsidR="00000000" w:rsidDel="00000000" w:rsidP="00000000" w:rsidRDefault="00000000" w:rsidRPr="00000000" w14:paraId="00000243">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4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Al fine di individuare la dimensione dell’impresa si considerano i rapporti intercorrenti fra le diverse imprese/soggetti giuridici </w:t>
      </w:r>
      <w:r w:rsidDel="00000000" w:rsidR="00000000" w:rsidRPr="00000000">
        <w:rPr>
          <w:rFonts w:ascii="Arial Narrow" w:cs="Arial Narrow" w:eastAsia="Arial Narrow" w:hAnsi="Arial Narrow"/>
          <w:sz w:val="18"/>
          <w:szCs w:val="18"/>
          <w:rtl w:val="0"/>
        </w:rPr>
        <w:t xml:space="preserve">legat</w:t>
      </w:r>
      <w:r w:rsidDel="00000000" w:rsidR="00000000" w:rsidRPr="00000000">
        <w:rPr>
          <w:rFonts w:ascii="Arial Narrow" w:cs="Arial Narrow" w:eastAsia="Arial Narrow" w:hAnsi="Arial Narrow"/>
          <w:sz w:val="18"/>
          <w:szCs w:val="18"/>
          <w:rtl w:val="0"/>
        </w:rPr>
        <w:t xml:space="preserve">i fra loro, ovunque esse abbiano la sede, </w:t>
      </w:r>
      <w:r w:rsidDel="00000000" w:rsidR="00000000" w:rsidRPr="00000000">
        <w:rPr>
          <w:rFonts w:ascii="Arial Narrow" w:cs="Arial Narrow" w:eastAsia="Arial Narrow" w:hAnsi="Arial Narrow"/>
          <w:sz w:val="18"/>
          <w:szCs w:val="18"/>
          <w:u w:val="single"/>
          <w:rtl w:val="0"/>
        </w:rPr>
        <w:t xml:space="preserve">anche al di fuori dell’Unione europea</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245">
      <w:pPr>
        <w:pageBreakBefore w:val="0"/>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46">
      <w:pPr>
        <w:pageBreakBefore w:val="0"/>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SI ALLEGA </w:t>
      </w:r>
    </w:p>
    <w:p w:rsidR="00000000" w:rsidDel="00000000" w:rsidP="00000000" w:rsidRDefault="00000000" w:rsidRPr="00000000" w14:paraId="00000247">
      <w:pPr>
        <w:pageBreakBefore w:val="0"/>
        <w:spacing w:after="120" w:line="288" w:lineRule="auto"/>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Eventuale dichiarazione sostitutiva di atto notorio redatta su modello camerale sull’assenza di posizione INPS/INAIL.</w:t>
      </w:r>
    </w:p>
    <w:p w:rsidR="00000000" w:rsidDel="00000000" w:rsidP="00000000" w:rsidRDefault="00000000" w:rsidRPr="00000000" w14:paraId="00000248">
      <w:pPr>
        <w:spacing w:line="271.2" w:lineRule="auto"/>
        <w:ind w:left="0" w:right="800" w:firstLine="0"/>
        <w:jc w:val="both"/>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O    Eventuale modello P di procura redatto su modello camerale</w:t>
      </w:r>
    </w:p>
    <w:p w:rsidR="00000000" w:rsidDel="00000000" w:rsidP="00000000" w:rsidRDefault="00000000" w:rsidRPr="00000000" w14:paraId="00000249">
      <w:pPr>
        <w:spacing w:line="271.2" w:lineRule="auto"/>
        <w:ind w:left="0" w:right="80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4A">
      <w:pPr>
        <w:spacing w:line="271.2" w:lineRule="auto"/>
        <w:ind w:left="0" w:right="800" w:firstLine="0"/>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sz w:val="24"/>
          <w:szCs w:val="24"/>
          <w:rtl w:val="0"/>
        </w:rPr>
        <w:t xml:space="preserve">O __</w:t>
      </w:r>
      <w:r w:rsidDel="00000000" w:rsidR="00000000" w:rsidRPr="00000000">
        <w:rPr>
          <w:rFonts w:ascii="Arial Narrow" w:cs="Arial Narrow" w:eastAsia="Arial Narrow" w:hAnsi="Arial Narrow"/>
          <w:b w:val="1"/>
          <w:sz w:val="24"/>
          <w:szCs w:val="24"/>
          <w:rtl w:val="0"/>
        </w:rPr>
        <w:t xml:space="preserve">_____________________________________________________</w:t>
      </w:r>
    </w:p>
    <w:p w:rsidR="00000000" w:rsidDel="00000000" w:rsidP="00000000" w:rsidRDefault="00000000" w:rsidRPr="00000000" w14:paraId="0000024B">
      <w:pPr>
        <w:spacing w:line="276" w:lineRule="auto"/>
        <w:jc w:val="both"/>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24C">
      <w:pPr>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ll sottoscritto prende inoltre atto della Informativa sul trattamento dei dati personali ai sensi dell’art. 14 del Regolamento (UE) n. 679/2016 (GDPR) e del D.Lgs. n. 196/2003 (Codice Privacy) riportata nella presente domanda e sul testo del bando.</w:t>
      </w:r>
    </w:p>
    <w:p w:rsidR="00000000" w:rsidDel="00000000" w:rsidP="00000000" w:rsidRDefault="00000000" w:rsidRPr="00000000" w14:paraId="0000024D">
      <w:pPr>
        <w:spacing w:line="276" w:lineRule="auto"/>
        <w:jc w:val="both"/>
        <w:rPr>
          <w:rFonts w:ascii="Verdana" w:cs="Verdana" w:eastAsia="Verdana" w:hAnsi="Verdana"/>
          <w:b w:val="1"/>
        </w:rPr>
      </w:pPr>
      <w:r w:rsidDel="00000000" w:rsidR="00000000" w:rsidRPr="00000000">
        <w:rPr>
          <w:rtl w:val="0"/>
        </w:rPr>
      </w:r>
    </w:p>
    <w:tbl>
      <w:tblPr>
        <w:tblStyle w:val="Table7"/>
        <w:tblW w:w="966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67"/>
        <w:tblGridChange w:id="0">
          <w:tblGrid>
            <w:gridCol w:w="9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E">
            <w:pPr>
              <w:spacing w:line="276" w:lineRule="auto"/>
              <w:jc w:val="both"/>
              <w:rPr>
                <w:rFonts w:ascii="Arial Narrow" w:cs="Arial Narrow" w:eastAsia="Arial Narrow" w:hAnsi="Arial Narrow"/>
                <w:b w:val="1"/>
                <w:sz w:val="18"/>
                <w:szCs w:val="18"/>
                <w:highlight w:val="yellow"/>
              </w:rPr>
            </w:pPr>
            <w:r w:rsidDel="00000000" w:rsidR="00000000" w:rsidRPr="00000000">
              <w:rPr>
                <w:rFonts w:ascii="Arial Narrow" w:cs="Arial Narrow" w:eastAsia="Arial Narrow" w:hAnsi="Arial Narrow"/>
                <w:b w:val="1"/>
                <w:sz w:val="18"/>
                <w:szCs w:val="18"/>
                <w:rtl w:val="0"/>
              </w:rPr>
              <w:t xml:space="preserve">Informativa sul trattamento dei dati personali ai sensi dell’art. 14 del Regolamento (UE) n. 679/2016 (GDPR) e del D.Lgs. n. 196/2003 (Codice Privacy) </w:t>
            </w:r>
            <w:r w:rsidDel="00000000" w:rsidR="00000000" w:rsidRPr="00000000">
              <w:rPr>
                <w:rtl w:val="0"/>
              </w:rPr>
            </w:r>
          </w:p>
          <w:p w:rsidR="00000000" w:rsidDel="00000000" w:rsidP="00000000" w:rsidRDefault="00000000" w:rsidRPr="00000000" w14:paraId="0000024F">
            <w:pPr>
              <w:spacing w:line="276" w:lineRule="auto"/>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250">
            <w:pPr>
              <w:widowControl w:val="0"/>
              <w:pBdr>
                <w:top w:color="000000" w:space="0" w:sz="0" w:val="none"/>
                <w:left w:color="000000" w:space="1" w:sz="0" w:val="none"/>
                <w:bottom w:color="000000" w:space="0" w:sz="0" w:val="none"/>
                <w:right w:color="000000" w:space="0" w:sz="0" w:val="none"/>
                <w:between w:color="000000" w:space="0" w:sz="0" w:val="none"/>
              </w:pBdr>
              <w:shd w:fill="ffffff" w:val="clear"/>
              <w:ind w:left="100" w:right="18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Con riferimento ai dati personali comunicati alla Camera di commercio delle Marche per l’adesione al bando in oggetto si informano gli interessati - ai sensi del Regolamento UE n. 679/2016 (GDPR) - di quanto di seguito riportato.</w:t>
            </w:r>
          </w:p>
          <w:p w:rsidR="00000000" w:rsidDel="00000000" w:rsidP="00000000" w:rsidRDefault="00000000" w:rsidRPr="00000000" w14:paraId="00000251">
            <w:pPr>
              <w:widowControl w:val="0"/>
              <w:shd w:fill="ffffff" w:val="clear"/>
              <w:spacing w:before="20" w:lineRule="auto"/>
              <w:ind w:left="100" w:right="140" w:firstLine="4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252">
            <w:pPr>
              <w:widowControl w:val="0"/>
              <w:shd w:fill="ffffff" w:val="clear"/>
              <w:spacing w:before="20" w:lineRule="auto"/>
              <w:ind w:left="100" w:right="160" w:firstLine="4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253">
            <w:pPr>
              <w:widowControl w:val="0"/>
              <w:shd w:fill="ffffff" w:val="clear"/>
              <w:spacing w:before="20" w:lineRule="auto"/>
              <w:ind w:left="100" w:right="140" w:firstLine="4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dati personali acquisiti sono trattati in forma cartacea e/o elettronica mediante procedure di registrazione e archiviazione, anche informatizzata. Il trattamento avviene in modo tale da </w:t>
            </w:r>
            <w:r w:rsidDel="00000000" w:rsidR="00000000" w:rsidRPr="00000000">
              <w:rPr>
                <w:rFonts w:ascii="Arial Narrow" w:cs="Arial Narrow" w:eastAsia="Arial Narrow" w:hAnsi="Arial Narrow"/>
                <w:sz w:val="18"/>
                <w:szCs w:val="18"/>
                <w:rtl w:val="0"/>
              </w:rPr>
              <w:t xml:space="preserve">garantirne</w:t>
            </w:r>
            <w:r w:rsidDel="00000000" w:rsidR="00000000" w:rsidRPr="00000000">
              <w:rPr>
                <w:rFonts w:ascii="Arial Narrow" w:cs="Arial Narrow" w:eastAsia="Arial Narrow" w:hAnsi="Arial Narrow"/>
                <w:sz w:val="18"/>
                <w:szCs w:val="18"/>
                <w:rtl w:val="0"/>
              </w:rPr>
              <w:t xml:space="preserve"> la sicurezza e la riservatezza.</w:t>
            </w:r>
          </w:p>
          <w:p w:rsidR="00000000" w:rsidDel="00000000" w:rsidP="00000000" w:rsidRDefault="00000000" w:rsidRPr="00000000" w14:paraId="00000254">
            <w:pPr>
              <w:widowControl w:val="0"/>
              <w:shd w:fill="ffffff" w:val="clear"/>
              <w:spacing w:before="20" w:lineRule="auto"/>
              <w:ind w:left="140" w:right="12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È esclusa la diffusione e il trasferimento dei dati personali al di fuori dello spazio dell’Unione europea.</w:t>
            </w:r>
          </w:p>
          <w:p w:rsidR="00000000" w:rsidDel="00000000" w:rsidP="00000000" w:rsidRDefault="00000000" w:rsidRPr="00000000" w14:paraId="00000255">
            <w:pPr>
              <w:widowControl w:val="0"/>
              <w:shd w:fill="ffffff" w:val="clear"/>
              <w:spacing w:before="20" w:lineRule="auto"/>
              <w:ind w:left="140" w:right="16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I dati personali forniti, ex art. 5, par. 1, lett. e), del GDPR, saranno trattati per il periodo necessario al perseguimento delle finalità sopra dichiarate e conservati - presso il Servizio Promozione (e per gli aspetti economici i dipendenti del Servizio di Ragioneria) tramite applicativo di gestione documentale - per quanto dovuto in relazione a particolari obblighi di legge, l'adempimento degli obblighi di trasparenza e pubblicità di questo ente mediante pubblicazione attraverso il sito camerale, o a necessità di ulteriore gestione del procedimento, compresa quella di ottemperare alle eventuali attività di controllo disposte dalle Autorità competenti.</w:t>
            </w:r>
          </w:p>
          <w:p w:rsidR="00000000" w:rsidDel="00000000" w:rsidP="00000000" w:rsidRDefault="00000000" w:rsidRPr="00000000" w14:paraId="00000256">
            <w:pPr>
              <w:widowControl w:val="0"/>
              <w:shd w:fill="ffffff" w:val="clear"/>
              <w:spacing w:before="20" w:lineRule="auto"/>
              <w:ind w:left="100" w:right="140" w:firstLine="4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w:t>
            </w:r>
          </w:p>
          <w:p w:rsidR="00000000" w:rsidDel="00000000" w:rsidP="00000000" w:rsidRDefault="00000000" w:rsidRPr="00000000" w14:paraId="00000257">
            <w:pPr>
              <w:widowControl w:val="0"/>
              <w:shd w:fill="ffffff" w:val="clear"/>
              <w:spacing w:before="20" w:lineRule="auto"/>
              <w:ind w:left="100" w:right="160" w:firstLine="0"/>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Titolare del trattamento dei dati è la Camera di Commercio delle Marche con sede in Largo XXIV Maggio, 1 – 60123 Ancona (AN) - casella pec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258">
            <w:pPr>
              <w:widowControl w:val="0"/>
              <w:spacing w:before="25" w:lineRule="auto"/>
              <w:ind w:left="102" w:right="161" w:firstLine="30"/>
              <w:jc w:val="both"/>
              <w:rPr>
                <w:rFonts w:ascii="Arial Narrow" w:cs="Arial Narrow" w:eastAsia="Arial Narrow" w:hAnsi="Arial Narrow"/>
                <w:b w:val="1"/>
                <w:sz w:val="18"/>
                <w:szCs w:val="18"/>
              </w:rPr>
            </w:pPr>
            <w:r w:rsidDel="00000000" w:rsidR="00000000" w:rsidRPr="00000000">
              <w:rPr>
                <w:rFonts w:ascii="Arial Narrow" w:cs="Arial Narrow" w:eastAsia="Arial Narrow" w:hAnsi="Arial Narrow"/>
                <w:sz w:val="18"/>
                <w:szCs w:val="18"/>
                <w:rtl w:val="0"/>
              </w:rPr>
              <w:t xml:space="preserve">Presso l’Ente opera il Responsabile della protezione dei dati (DPO), designato ai sensi dell’art. 37 del </w:t>
            </w:r>
            <w:r w:rsidDel="00000000" w:rsidR="00000000" w:rsidRPr="00000000">
              <w:rPr>
                <w:rFonts w:ascii="Arial Narrow" w:cs="Arial Narrow" w:eastAsia="Arial Narrow" w:hAnsi="Arial Narrow"/>
                <w:sz w:val="18"/>
                <w:szCs w:val="18"/>
                <w:rtl w:val="0"/>
              </w:rPr>
              <w:t xml:space="preserve">GDPR,</w:t>
            </w:r>
            <w:r w:rsidDel="00000000" w:rsidR="00000000" w:rsidRPr="00000000">
              <w:rPr>
                <w:rFonts w:ascii="Arial Narrow" w:cs="Arial Narrow" w:eastAsia="Arial Narrow" w:hAnsi="Arial Narrow"/>
                <w:sz w:val="18"/>
                <w:szCs w:val="18"/>
                <w:rtl w:val="0"/>
              </w:rPr>
              <w:t xml:space="preserve"> contattabile alla casella pec </w:t>
            </w:r>
            <w:r w:rsidDel="00000000" w:rsidR="00000000" w:rsidRPr="00000000">
              <w:rPr>
                <w:rFonts w:ascii="Arial Narrow" w:cs="Arial Narrow" w:eastAsia="Arial Narrow" w:hAnsi="Arial Narrow"/>
                <w:sz w:val="18"/>
                <w:szCs w:val="18"/>
                <w:highlight w:val="white"/>
                <w:rtl w:val="0"/>
              </w:rPr>
              <w:t xml:space="preserve">cciaa@pec.marche.camcom.it .</w:t>
            </w:r>
            <w:r w:rsidDel="00000000" w:rsidR="00000000" w:rsidRPr="00000000">
              <w:rPr>
                <w:rFonts w:ascii="Arial Narrow" w:cs="Arial Narrow" w:eastAsia="Arial Narrow" w:hAnsi="Arial Narrow"/>
                <w:sz w:val="18"/>
                <w:szCs w:val="18"/>
                <w:rtl w:val="0"/>
              </w:rPr>
              <w:t xml:space="preserve"> E’ riconosciuto e garantito il diritto di proporre reclamo, ex art. 77 del GDPR, al Garante per la protezione dei dati personali, secondo le modalità previste dall’Autorità stessa (</w:t>
            </w:r>
            <w:hyperlink r:id="rId8">
              <w:r w:rsidDel="00000000" w:rsidR="00000000" w:rsidRPr="00000000">
                <w:rPr>
                  <w:rFonts w:ascii="Arial Narrow" w:cs="Arial Narrow" w:eastAsia="Arial Narrow" w:hAnsi="Arial Narrow"/>
                  <w:sz w:val="18"/>
                  <w:szCs w:val="18"/>
                  <w:u w:val="single"/>
                  <w:rtl w:val="0"/>
                </w:rPr>
                <w:t xml:space="preserve">www.garanteprivacy.it</w:t>
              </w:r>
            </w:hyperlink>
            <w:r w:rsidDel="00000000" w:rsidR="00000000" w:rsidRPr="00000000">
              <w:rPr>
                <w:rFonts w:ascii="Arial Narrow" w:cs="Arial Narrow" w:eastAsia="Arial Narrow" w:hAnsi="Arial Narrow"/>
                <w:sz w:val="18"/>
                <w:szCs w:val="18"/>
                <w:rtl w:val="0"/>
              </w:rPr>
              <w:t xml:space="preserve">), ovvero, ex art. 79 del GDPR, ricorrere all’Autorità giudiziaria nei modi e termini previsti dalla legge.</w:t>
            </w:r>
            <w:r w:rsidDel="00000000" w:rsidR="00000000" w:rsidRPr="00000000">
              <w:rPr>
                <w:rtl w:val="0"/>
              </w:rPr>
            </w:r>
          </w:p>
        </w:tc>
      </w:tr>
    </w:tbl>
    <w:p w:rsidR="00000000" w:rsidDel="00000000" w:rsidP="00000000" w:rsidRDefault="00000000" w:rsidRPr="00000000" w14:paraId="00000259">
      <w:pPr>
        <w:pageBreakBefore w:val="0"/>
        <w:spacing w:line="288" w:lineRule="auto"/>
        <w:rPr>
          <w:rFonts w:ascii="Arial Narrow" w:cs="Arial Narrow" w:eastAsia="Arial Narrow" w:hAnsi="Arial Narrow"/>
          <w:strike w:val="1"/>
          <w:sz w:val="24"/>
          <w:szCs w:val="24"/>
        </w:rPr>
      </w:pPr>
      <w:r w:rsidDel="00000000" w:rsidR="00000000" w:rsidRPr="00000000">
        <w:rPr>
          <w:rtl w:val="0"/>
        </w:rPr>
      </w:r>
    </w:p>
    <w:p w:rsidR="00000000" w:rsidDel="00000000" w:rsidP="00000000" w:rsidRDefault="00000000" w:rsidRPr="00000000" w14:paraId="0000025A">
      <w:pPr>
        <w:pageBreakBefore w:val="0"/>
        <w:spacing w:line="288"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25B">
      <w:pPr>
        <w:pageBreakBefore w:val="0"/>
        <w:spacing w:line="288"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Luogo e data, ____________________</w:t>
      </w:r>
    </w:p>
    <w:p w:rsidR="00000000" w:rsidDel="00000000" w:rsidP="00000000" w:rsidRDefault="00000000" w:rsidRPr="00000000" w14:paraId="0000025C">
      <w:pPr>
        <w:pageBreakBefore w:val="0"/>
        <w:spacing w:line="288"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5D">
      <w:pPr>
        <w:pageBreakBefore w:val="0"/>
        <w:spacing w:line="288"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5E">
      <w:pPr>
        <w:pageBreakBefore w:val="0"/>
        <w:spacing w:line="288" w:lineRule="auto"/>
        <w:jc w:val="center"/>
        <w:rPr>
          <w:rFonts w:ascii="Arial Narrow" w:cs="Arial Narrow" w:eastAsia="Arial Narrow" w:hAnsi="Arial Narrow"/>
          <w:b w:val="1"/>
          <w:sz w:val="24"/>
          <w:szCs w:val="24"/>
        </w:rPr>
      </w:pPr>
      <w:r w:rsidDel="00000000" w:rsidR="00000000" w:rsidRPr="00000000">
        <w:rPr>
          <w:rtl w:val="0"/>
        </w:rPr>
      </w:r>
    </w:p>
    <w:p w:rsidR="00000000" w:rsidDel="00000000" w:rsidP="00000000" w:rsidRDefault="00000000" w:rsidRPr="00000000" w14:paraId="0000025F">
      <w:pPr>
        <w:pageBreakBefore w:val="0"/>
        <w:spacing w:line="288" w:lineRule="auto"/>
        <w:jc w:val="center"/>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IL LEGALE RAPPRESENTANTE</w:t>
      </w:r>
    </w:p>
    <w:p w:rsidR="00000000" w:rsidDel="00000000" w:rsidP="00000000" w:rsidRDefault="00000000" w:rsidRPr="00000000" w14:paraId="00000260">
      <w:pPr>
        <w:pageBreakBefore w:val="0"/>
        <w:spacing w:line="288" w:lineRule="auto"/>
        <w:jc w:val="cente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________________________________________________________________</w:t>
      </w:r>
    </w:p>
    <w:p w:rsidR="00000000" w:rsidDel="00000000" w:rsidP="00000000" w:rsidRDefault="00000000" w:rsidRPr="00000000" w14:paraId="00000261">
      <w:pPr>
        <w:pageBreakBefore w:val="0"/>
        <w:spacing w:line="288" w:lineRule="auto"/>
        <w:jc w:val="center"/>
        <w:rPr>
          <w:rFonts w:ascii="Verdana" w:cs="Verdana" w:eastAsia="Verdana" w:hAnsi="Verdana"/>
          <w:sz w:val="18"/>
          <w:szCs w:val="18"/>
        </w:rPr>
      </w:pPr>
      <w:r w:rsidDel="00000000" w:rsidR="00000000" w:rsidRPr="00000000">
        <w:rPr>
          <w:rFonts w:ascii="Arial Narrow" w:cs="Arial Narrow" w:eastAsia="Arial Narrow" w:hAnsi="Arial Narrow"/>
          <w:sz w:val="22"/>
          <w:szCs w:val="22"/>
          <w:rtl w:val="0"/>
        </w:rPr>
        <w:t xml:space="preserve">(Firmato digitalmente dal rappresentante legale)</w:t>
      </w:r>
      <w:r w:rsidDel="00000000" w:rsidR="00000000" w:rsidRPr="00000000">
        <w:rPr>
          <w:rtl w:val="0"/>
        </w:rPr>
      </w:r>
    </w:p>
    <w:sectPr>
      <w:headerReference r:id="rId9" w:type="default"/>
      <w:footerReference r:id="rId10" w:type="default"/>
      <w:pgSz w:h="15840" w:w="12240" w:orient="portrait"/>
      <w:pgMar w:bottom="1440" w:top="1559.0551181102362" w:left="1133" w:right="1440" w:header="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Fira Mono">
    <w:embedRegular w:fontKey="{00000000-0000-0000-0000-000000000000}" r:id="rId5" w:subsetted="0"/>
    <w:embedBold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bl>
    <w:tblPr>
      <w:tblStyle w:val="Table8"/>
      <w:tblW w:w="9570.0" w:type="dxa"/>
      <w:jc w:val="left"/>
      <w:tblInd w:w="-115.0" w:type="dxa"/>
      <w:tblLayout w:type="fixed"/>
      <w:tblLook w:val="0000"/>
    </w:tblPr>
    <w:tblGrid>
      <w:gridCol w:w="975"/>
      <w:gridCol w:w="8595"/>
      <w:tblGridChange w:id="0">
        <w:tblGrid>
          <w:gridCol w:w="975"/>
          <w:gridCol w:w="8595"/>
        </w:tblGrid>
      </w:tblGridChange>
    </w:tblGrid>
    <w:tr>
      <w:trPr>
        <w:cantSplit w:val="0"/>
        <w:trHeight w:val="118.55468749999999" w:hRule="atLeast"/>
        <w:tblHeader w:val="0"/>
      </w:trPr>
      <w:tc>
        <w:tcPr>
          <w:tcBorders>
            <w:top w:color="999999" w:space="0" w:sz="8" w:val="single"/>
            <w:right w:color="808080" w:space="0" w:sz="8" w:val="single"/>
          </w:tcBorders>
        </w:tcPr>
        <w:p w:rsidR="00000000" w:rsidDel="00000000" w:rsidP="00000000" w:rsidRDefault="00000000" w:rsidRPr="00000000" w14:paraId="00000263">
          <w:pPr>
            <w:widowControl w:val="0"/>
            <w:tabs>
              <w:tab w:val="center" w:leader="none" w:pos="4819"/>
              <w:tab w:val="right" w:leader="none" w:pos="9638"/>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w:t>
          </w:r>
        </w:p>
      </w:tc>
      <w:tc>
        <w:tcPr>
          <w:tcBorders>
            <w:top w:color="808080" w:space="0" w:sz="8" w:val="single"/>
            <w:left w:color="808080" w:space="0" w:sz="8" w:val="single"/>
          </w:tcBorders>
        </w:tcPr>
        <w:p w:rsidR="00000000" w:rsidDel="00000000" w:rsidP="00000000" w:rsidRDefault="00000000" w:rsidRPr="00000000" w14:paraId="00000264">
          <w:pPr>
            <w:widowControl w:val="0"/>
            <w:tabs>
              <w:tab w:val="center" w:leader="none" w:pos="4819"/>
              <w:tab w:val="right" w:leader="none" w:pos="9638"/>
            </w:tabs>
            <w:rPr>
              <w:color w:val="000000"/>
              <w:sz w:val="22"/>
              <w:szCs w:val="22"/>
            </w:rPr>
          </w:pPr>
          <w:r w:rsidDel="00000000" w:rsidR="00000000" w:rsidRPr="00000000">
            <w:rPr>
              <w:rtl w:val="0"/>
            </w:rPr>
          </w:r>
        </w:p>
      </w:tc>
    </w:tr>
  </w:tbl>
  <w:p w:rsidR="00000000" w:rsidDel="00000000" w:rsidP="00000000" w:rsidRDefault="00000000" w:rsidRPr="00000000" w14:paraId="00000265">
    <w:pPr>
      <w:tabs>
        <w:tab w:val="center" w:leader="none" w:pos="4819"/>
        <w:tab w:val="right" w:leader="none" w:pos="9638"/>
      </w:tabs>
      <w:rPr>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68">
      <w:pPr>
        <w:jc w:val="both"/>
        <w:rPr>
          <w:rFonts w:ascii="Arial Narrow" w:cs="Arial Narrow" w:eastAsia="Arial Narrow" w:hAnsi="Arial Narrow"/>
          <w:sz w:val="18"/>
          <w:szCs w:val="18"/>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8"/>
          <w:szCs w:val="18"/>
          <w:rtl w:val="0"/>
        </w:rPr>
        <w:t xml:space="preserve">Esempi di contratti conclusi tra imprese che possono creare un legame di influenza dominante:  contratti di franchising, contratti di distribuzione in esclusiva, contratti di rete, alcuni contratti di partenariato, alcuni contratti ove vengono disciplinati i rapporti in un consorzio a rilevanza esterna. Non tutti i contratti menzionati hanno caratteristiche sufficienti per instaurare un rapporto di influenza dominante tra imprese, tuttavia ai fini della dichiarazione di cui sopra, l’impresa dichiarante deve valutare se le clausole dei contratti di cui fosse parte contraente, abbiano i connotati di creare anche un rapporto di controllo stabile, continuativo e determinante sulle principali scelte aziendali (determinazione dell’attività dell’impresa esterna alla stessa in forza di vincoli contrattuali). Pertanto, non conta la forma iuris del contratto ma il contenuto dello stesso e delle obbligazioni create dal contratto come forma di controllo esterno dell’impresa slegato dal possesso della maggioranza dei voti.</w:t>
      </w:r>
    </w:p>
    <w:p w:rsidR="00000000" w:rsidDel="00000000" w:rsidP="00000000" w:rsidRDefault="00000000" w:rsidRPr="00000000" w14:paraId="0000026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Per patto parasociale, si rinvia alla definizione di cui all’art. 2341-bis c.c. secondo cui “i patti, in qualunque forma stipulati che, al fine di stabilizzare gli assetti proprietari o il governo della società: a) hanno per oggetto l’esercizio del diritto di voto nelle società per azioni o nelle società che le controllano; b) pongono limiti al trasferimento delle relative azioni o delle partecipazioni in società che le controllano; c) hanno per oggetto o per effetto l’esercizio anche congiunto di un’influenza dominante su tali società, non possono avere durata superiore a cinque anni e si intendono stipulati per questa durata anche se le parti hanno previsto un termine maggiore; i patti sono rinnovabili alla scadenza. Qualora il patto non preveda un termine di durata, ciascun contraente ha diritto di recedere con un preavviso di centottanta giorni”. Anche in questo caso, il patto parasociale deve essere valutato nel merito del proprio contenuto, ai fini di determinare se sia in grado di instaurare un rapporto di controllo stabile, continuativo e determinante sulle principali scelte aziendali.</w:t>
      </w:r>
    </w:p>
    <w:p w:rsidR="00000000" w:rsidDel="00000000" w:rsidP="00000000" w:rsidRDefault="00000000" w:rsidRPr="00000000" w14:paraId="0000026A">
      <w:pPr>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4438650</wp:posOffset>
          </wp:positionH>
          <wp:positionV relativeFrom="paragraph">
            <wp:posOffset>238125</wp:posOffset>
          </wp:positionV>
          <wp:extent cx="1123950" cy="485775"/>
          <wp:effectExtent b="0" l="0" r="0" t="0"/>
          <wp:wrapNone/>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23950" cy="485775"/>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133350</wp:posOffset>
          </wp:positionH>
          <wp:positionV relativeFrom="paragraph">
            <wp:posOffset>238125</wp:posOffset>
          </wp:positionV>
          <wp:extent cx="2518472" cy="481013"/>
          <wp:effectExtent b="0" l="0" r="0" t="0"/>
          <wp:wrapNone/>
          <wp:docPr id="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2518472" cy="481013"/>
                  </a:xfrm>
                  <a:prstGeom prst="rect"/>
                  <a:ln/>
                </pic:spPr>
              </pic:pic>
            </a:graphicData>
          </a:graphic>
        </wp:anchor>
      </w:drawing>
    </w:r>
  </w:p>
  <w:p w:rsidR="00000000" w:rsidDel="00000000" w:rsidP="00000000" w:rsidRDefault="00000000" w:rsidRPr="00000000" w14:paraId="000002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ata.europa.eu/doi/10.2873/35676" TargetMode="External"/><Relationship Id="rId8" Type="http://schemas.openxmlformats.org/officeDocument/2006/relationships/hyperlink" Target="http://www.garanteprivacy.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FiraMono-regular.ttf"/><Relationship Id="rId6" Type="http://schemas.openxmlformats.org/officeDocument/2006/relationships/font" Target="fonts/FiraMono-bold.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