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ind w:right="320.3125"/>
        <w:jc w:val="both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right="22.204724409448886"/>
        <w:jc w:val="center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5302885" cy="6381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638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right" w:pos="9498"/>
        </w:tabs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tabs>
          <w:tab w:val="right" w:pos="9498"/>
        </w:tabs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Modello A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ab/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Alla CAMERA DI COMMERCIO delle Marche</w:t>
      </w:r>
    </w:p>
    <w:p w:rsidR="00000000" w:rsidDel="00000000" w:rsidP="00000000" w:rsidRDefault="00000000" w:rsidRPr="00000000" w14:paraId="00000005">
      <w:pPr>
        <w:pageBreakBefore w:val="0"/>
        <w:tabs>
          <w:tab w:val="right" w:pos="9498"/>
        </w:tabs>
        <w:rPr>
          <w:rFonts w:ascii="Verdana" w:cs="Verdana" w:eastAsia="Verdana" w:hAnsi="Verdana"/>
          <w:b w:val="1"/>
          <w:color w:val="1155cc"/>
          <w:sz w:val="22"/>
          <w:szCs w:val="22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DOMANDA DI CONTRIBUTO PER LA PARTECIPAZIONE A </w:t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BANDO INTERNAZIONALIZZAZIONE  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Primo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Semestre 202</w:t>
      </w:r>
      <w:r w:rsidDel="00000000" w:rsidR="00000000" w:rsidRPr="00000000">
        <w:rPr>
          <w:rFonts w:ascii="Verdana" w:cs="Verdana" w:eastAsia="Verdana" w:hAnsi="Verdana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Verdana" w:cs="Verdana" w:eastAsia="Verdana" w:hAnsi="Verdana"/>
          <w:b w:val="1"/>
          <w:color w:val="00000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16"/>
          <w:szCs w:val="16"/>
          <w:rtl w:val="0"/>
        </w:rPr>
        <w:t xml:space="preserve">DICHIARAZIONE SOSTITUTIVA DELL’ATTO DI NOTORIETA’ (Art.47 D.P.R. 28 dicembre 2000, n.445)</w:t>
      </w: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15.0" w:type="dxa"/>
        <w:tblLayout w:type="fixed"/>
        <w:tblLook w:val="0000"/>
      </w:tblPr>
      <w:tblGrid>
        <w:gridCol w:w="10020"/>
        <w:tblGridChange w:id="0">
          <w:tblGrid>
            <w:gridCol w:w="10020"/>
          </w:tblGrid>
        </w:tblGridChange>
      </w:tblGrid>
      <w:tr>
        <w:trPr>
          <w:cantSplit w:val="0"/>
          <w:trHeight w:val="80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797.0" w:type="dxa"/>
              <w:jc w:val="left"/>
              <w:tblBorders>
                <w:top w:color="999999" w:space="0" w:sz="4" w:val="single"/>
                <w:left w:color="999999" w:space="0" w:sz="4" w:val="single"/>
                <w:bottom w:color="999999" w:space="0" w:sz="4" w:val="single"/>
                <w:right w:color="999999" w:space="0" w:sz="4" w:val="single"/>
                <w:insideH w:color="999999" w:space="0" w:sz="4" w:val="single"/>
                <w:insideV w:color="999999" w:space="0" w:sz="4" w:val="single"/>
              </w:tblBorders>
              <w:tblLayout w:type="fixed"/>
              <w:tblLook w:val="0000"/>
            </w:tblPr>
            <w:tblGrid>
              <w:gridCol w:w="1198"/>
              <w:gridCol w:w="105"/>
              <w:gridCol w:w="420"/>
              <w:gridCol w:w="675"/>
              <w:gridCol w:w="107"/>
              <w:gridCol w:w="107"/>
              <w:gridCol w:w="2340"/>
              <w:gridCol w:w="178"/>
              <w:gridCol w:w="932"/>
              <w:gridCol w:w="1005"/>
              <w:gridCol w:w="255"/>
              <w:gridCol w:w="1129"/>
              <w:gridCol w:w="1346"/>
              <w:tblGridChange w:id="0">
                <w:tblGrid>
                  <w:gridCol w:w="1198"/>
                  <w:gridCol w:w="105"/>
                  <w:gridCol w:w="420"/>
                  <w:gridCol w:w="675"/>
                  <w:gridCol w:w="107"/>
                  <w:gridCol w:w="107"/>
                  <w:gridCol w:w="2340"/>
                  <w:gridCol w:w="178"/>
                  <w:gridCol w:w="932"/>
                  <w:gridCol w:w="1005"/>
                  <w:gridCol w:w="255"/>
                  <w:gridCol w:w="1129"/>
                  <w:gridCol w:w="1346"/>
                </w:tblGrid>
              </w:tblGridChange>
            </w:tblGrid>
            <w:tr>
              <w:trPr>
                <w:cantSplit w:val="0"/>
                <w:trHeight w:val="405" w:hRule="atLeast"/>
                <w:tblHeader w:val="0"/>
              </w:trPr>
              <w:tc>
                <w:tcPr>
                  <w:gridSpan w:val="13"/>
                  <w:tcBorders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0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Il/La sottoscritto/a</w:t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1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1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2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85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26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in qualità di</w:t>
                  </w:r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 legale rappresentante dell’impresa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6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Denominazione impresa per esteso</w:t>
                  </w:r>
                </w:p>
              </w:tc>
              <w:tc>
                <w:tcPr>
                  <w:gridSpan w:val="7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39">
                  <w:pPr>
                    <w:widowControl w:val="0"/>
                    <w:tabs>
                      <w:tab w:val="left" w:pos="426"/>
                      <w:tab w:val="right" w:pos="9639"/>
                    </w:tabs>
                    <w:ind w:right="-83"/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0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con sede legale</w:t>
                  </w:r>
                </w:p>
                <w:p w:rsidR="00000000" w:rsidDel="00000000" w:rsidP="00000000" w:rsidRDefault="00000000" w:rsidRPr="00000000" w14:paraId="00000041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nel Comune di 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6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B">
                  <w:pPr>
                    <w:widowControl w:val="0"/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Provinci</w:t>
                  </w:r>
                  <w:r w:rsidDel="00000000" w:rsidR="00000000" w:rsidRPr="00000000">
                    <w:rPr>
                      <w:rFonts w:ascii="Verdana" w:cs="Verdana" w:eastAsia="Verdana" w:hAnsi="Verdana"/>
                      <w:sz w:val="22"/>
                      <w:szCs w:val="22"/>
                      <w:rtl w:val="0"/>
                    </w:rPr>
                    <w:t xml:space="preserve">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D">
                  <w:pPr>
                    <w:widowControl w:val="0"/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4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4F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Via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0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Arial Narrow" w:cs="Arial Narrow" w:eastAsia="Arial Narrow" w:hAnsi="Arial Narrow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 Narrow" w:cs="Arial Narrow" w:eastAsia="Arial Narrow" w:hAnsi="Arial Narrow"/>
                      <w:sz w:val="18"/>
                      <w:szCs w:val="18"/>
                      <w:rtl w:val="0"/>
                    </w:rPr>
                    <w:t xml:space="preserve">Sito web della impresa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5D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Attività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6A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6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P.E.C.</w:t>
                  </w:r>
                </w:p>
              </w:tc>
              <w:tc>
                <w:tcPr>
                  <w:gridSpan w:val="1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7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11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Iscritta al Registro Imprese della Camera di Commercio delle Marche al n. R.E.A.</w:t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0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Codice fiscale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2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7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Partita IVA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13"/>
                  <w:tcBorders>
                    <w:top w:color="999999" w:space="0" w:sz="4" w:val="single"/>
                    <w:bottom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9D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i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9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i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rtl w:val="0"/>
                    </w:rPr>
                    <w:t xml:space="preserve">Persona incaricata dall’impresa di seguire l’iter della pratica per la concessione del contributo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12" w:hRule="atLeast"/>
                <w:tblHeader w:val="0"/>
              </w:trPr>
              <w:tc>
                <w:tcPr>
                  <w:gridSpan w:val="3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B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Cognome</w:t>
                  </w:r>
                </w:p>
              </w:tc>
              <w:tc>
                <w:tcPr>
                  <w:gridSpan w:val="5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AE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3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Nome</w:t>
                  </w:r>
                </w:p>
              </w:tc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4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8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8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Telefono diretto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BC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90" w:hRule="atLeast"/>
                <w:tblHeader w:val="0"/>
              </w:trPr>
              <w:tc>
                <w:tcPr>
                  <w:gridSpan w:val="4"/>
                  <w:tcBorders>
                    <w:top w:color="999999" w:space="0" w:sz="4" w:val="single"/>
                    <w:left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5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Verdana" w:cs="Verdana" w:eastAsia="Verdana" w:hAnsi="Verdana"/>
                      <w:color w:val="000000"/>
                      <w:sz w:val="22"/>
                      <w:szCs w:val="22"/>
                      <w:rtl w:val="0"/>
                    </w:rPr>
                    <w:t xml:space="preserve">E-mail diretta</w:t>
                  </w:r>
                </w:p>
              </w:tc>
              <w:tc>
                <w:tcPr>
                  <w:gridSpan w:val="9"/>
                  <w:tcBorders>
                    <w:top w:color="999999" w:space="0" w:sz="4" w:val="single"/>
                    <w:left w:color="999999" w:space="0" w:sz="4" w:val="single"/>
                    <w:bottom w:color="999999" w:space="0" w:sz="4" w:val="single"/>
                    <w:right w:color="999999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C9">
                  <w:pPr>
                    <w:widowControl w:val="0"/>
                    <w:tabs>
                      <w:tab w:val="left" w:pos="426"/>
                      <w:tab w:val="right" w:pos="9639"/>
                    </w:tabs>
                    <w:rPr>
                      <w:rFonts w:ascii="Verdana" w:cs="Verdana" w:eastAsia="Verdana" w:hAnsi="Verdana"/>
                      <w:color w:val="00000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D2">
            <w:pPr>
              <w:widowControl w:val="0"/>
              <w:tabs>
                <w:tab w:val="left" w:pos="426"/>
              </w:tabs>
              <w:ind w:left="356" w:hanging="356"/>
              <w:jc w:val="center"/>
              <w:rPr>
                <w:rFonts w:ascii="Verdana" w:cs="Verdana" w:eastAsia="Verdana" w:hAnsi="Verdana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pageBreakBefore w:val="0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pageBreakBefore w:val="0"/>
        <w:jc w:val="center"/>
        <w:rPr>
          <w:rFonts w:ascii="Verdana" w:cs="Verdana" w:eastAsia="Verdana" w:hAnsi="Verdana"/>
          <w:i w:val="1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(barrare una sola voce di interesse)</w:t>
      </w:r>
    </w:p>
    <w:p w:rsidR="00000000" w:rsidDel="00000000" w:rsidP="00000000" w:rsidRDefault="00000000" w:rsidRPr="00000000" w14:paraId="000000D7">
      <w:pPr>
        <w:pageBreakBefore w:val="0"/>
        <w:jc w:val="center"/>
        <w:rPr>
          <w:rFonts w:ascii="Verdana" w:cs="Verdana" w:eastAsia="Verdana" w:hAnsi="Verdana"/>
          <w:i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l’assegnazione del contributo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u w:val="single"/>
          <w:rtl w:val="0"/>
        </w:rPr>
        <w:t xml:space="preserve">per una sola delle tipologie previste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 dall’art. 4 del bando: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jc w:val="both"/>
        <w:rPr>
          <w:rFonts w:ascii="Verdana" w:cs="Verdana" w:eastAsia="Verdana" w:hAnsi="Verdana"/>
          <w:color w:val="00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before="160" w:line="276" w:lineRule="auto"/>
        <w:ind w:left="283.46456692913375" w:right="22.204724409448886" w:hanging="283.46456692913375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A. Fiere in Italia: 60 % dei costi ammissibili e quietanzati, al netto dell’IVA, per le voci di cui sopra fino ad un massimo di 4.500,00 Euro; </w:t>
      </w:r>
    </w:p>
    <w:p w:rsidR="00000000" w:rsidDel="00000000" w:rsidP="00000000" w:rsidRDefault="00000000" w:rsidRPr="00000000" w14:paraId="000000DB">
      <w:pPr>
        <w:widowControl w:val="0"/>
        <w:spacing w:before="160" w:line="276" w:lineRule="auto"/>
        <w:ind w:left="283.46456692913375" w:right="22.204724409448886" w:hanging="283.46456692913375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B. Fiere all’estero (in paesi UE): 60 % dei costi ammissibili e quietanzati, al netto dell’IVA, per le voci di cui sopra fino ad un massimo di 4.500,00 Euro; </w:t>
      </w:r>
    </w:p>
    <w:p w:rsidR="00000000" w:rsidDel="00000000" w:rsidP="00000000" w:rsidRDefault="00000000" w:rsidRPr="00000000" w14:paraId="000000DC">
      <w:pPr>
        <w:widowControl w:val="0"/>
        <w:spacing w:before="160" w:line="276" w:lineRule="auto"/>
        <w:ind w:left="283.46456692913375" w:right="22.204724409448886" w:hanging="283.46456692913375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C. Fiere all’estero (in paesi EXTRA UE): 60 % dei costi, ammissibili e quietanzati, al netto dell’IVA, per le voci di cui sopra fino ad un massimo di 5.500,00 Euro; </w:t>
      </w:r>
    </w:p>
    <w:p w:rsidR="00000000" w:rsidDel="00000000" w:rsidP="00000000" w:rsidRDefault="00000000" w:rsidRPr="00000000" w14:paraId="000000DD">
      <w:pPr>
        <w:widowControl w:val="0"/>
        <w:spacing w:before="160" w:line="276" w:lineRule="auto"/>
        <w:ind w:left="283.46456692913375" w:right="22.204724409448886" w:hanging="283.46456692913375"/>
        <w:jc w:val="both"/>
        <w:rPr>
          <w:rFonts w:ascii="Arial" w:cs="Arial" w:eastAsia="Arial" w:hAnsi="Arial"/>
          <w:color w:val="222222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D. Fiere nelle Marche: 60 % dei costi ammissibili e quietanzati, al netto dell’IVA, per le voci di cui sopra fino ad un massimo di 400,00 Euro; </w:t>
      </w:r>
    </w:p>
    <w:p w:rsidR="00000000" w:rsidDel="00000000" w:rsidP="00000000" w:rsidRDefault="00000000" w:rsidRPr="00000000" w14:paraId="000000DE">
      <w:pPr>
        <w:widowControl w:val="0"/>
        <w:spacing w:before="160" w:line="276" w:lineRule="auto"/>
        <w:ind w:left="283.46456692913375" w:right="22.204724409448886" w:hanging="283.46456692913375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rtl w:val="0"/>
        </w:rPr>
        <w:t xml:space="preserve">E. Fiere DIGITALI: 60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% dei costi ammissibili e quietanzati, al netto dell’IVA, per le voci di cui sopra fino ad un massimo di 1.500,00 Euro. </w:t>
      </w:r>
    </w:p>
    <w:p w:rsidR="00000000" w:rsidDel="00000000" w:rsidP="00000000" w:rsidRDefault="00000000" w:rsidRPr="00000000" w14:paraId="000000DF">
      <w:pPr>
        <w:pageBreakBefore w:val="0"/>
        <w:widowControl w:val="0"/>
        <w:ind w:left="567" w:right="-40" w:firstLine="0"/>
        <w:jc w:val="both"/>
        <w:rPr>
          <w:rFonts w:ascii="Noto Sans Symbols" w:cs="Noto Sans Symbols" w:eastAsia="Noto Sans Symbols" w:hAnsi="Noto Sans Symbols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numPr>
          <w:ilvl w:val="0"/>
          <w:numId w:val="6"/>
        </w:numPr>
        <w:spacing w:line="360" w:lineRule="auto"/>
        <w:ind w:left="425" w:hanging="425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con applicazione della ritenuta del 4% di cui all’art. 28 del D.P.R. 600/1973 (qualora si desideri la non applicazione della ritenuta indicare la normativa di legge per l’esenzione: ____________________________________________________)</w:t>
      </w:r>
    </w:p>
    <w:p w:rsidR="00000000" w:rsidDel="00000000" w:rsidP="00000000" w:rsidRDefault="00000000" w:rsidRPr="00000000" w14:paraId="000000E1">
      <w:pPr>
        <w:pageBreakBefore w:val="0"/>
        <w:spacing w:line="360" w:lineRule="auto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jc w:val="both"/>
        <w:rPr>
          <w:rFonts w:ascii="Verdana" w:cs="Verdana" w:eastAsia="Verdana" w:hAnsi="Verdana"/>
          <w:b w:val="1"/>
          <w:color w:val="000000"/>
          <w:sz w:val="22"/>
          <w:szCs w:val="22"/>
          <w:vertAlign w:val="superscript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consapevole delle sanzioni penali comminate a chi rilascia dichiarazioni mendaci,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ai sensi degli artt. 46 e 47 del D.P.R. 28 dicembre 2000, n. 445, con le modalità di cui agli artt. 21 e 38 consapevole delle sanzioni previste dall’art. 76 e della decadenza dei benefici prevista dall’art. 75 del medesimo D.P.R., sotto la propria responsabilità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vertAlign w:val="superscript"/>
          <w:rtl w:val="0"/>
        </w:rPr>
        <w:t xml:space="preserve"> </w:t>
      </w:r>
    </w:p>
    <w:p w:rsidR="00000000" w:rsidDel="00000000" w:rsidP="00000000" w:rsidRDefault="00000000" w:rsidRPr="00000000" w14:paraId="000000E3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jc w:val="center"/>
        <w:rPr>
          <w:rFonts w:ascii="Verdana" w:cs="Verdana" w:eastAsia="Verdana" w:hAnsi="Verdana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ind w:left="720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ageBreakBefore w:val="0"/>
        <w:numPr>
          <w:ilvl w:val="0"/>
          <w:numId w:val="1"/>
        </w:numPr>
        <w:ind w:left="425" w:hanging="425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di accettare integralmente quanto previsto dal bando per la concessione di contributi per la partecipazione a fiere in Italia e all’estero nel periodo in oggetto;</w:t>
      </w:r>
    </w:p>
    <w:p w:rsidR="00000000" w:rsidDel="00000000" w:rsidP="00000000" w:rsidRDefault="00000000" w:rsidRPr="00000000" w14:paraId="000000E7">
      <w:pPr>
        <w:pageBreakBefore w:val="0"/>
        <w:ind w:left="720" w:firstLine="0"/>
        <w:jc w:val="both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ageBreakBefore w:val="0"/>
        <w:numPr>
          <w:ilvl w:val="0"/>
          <w:numId w:val="1"/>
        </w:numPr>
        <w:ind w:left="425" w:hanging="425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di essere in possesso dei requisiti previsti dal bando ed in particolare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dagli articoli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2, 3 e 4;</w:t>
      </w:r>
    </w:p>
    <w:p w:rsidR="00000000" w:rsidDel="00000000" w:rsidP="00000000" w:rsidRDefault="00000000" w:rsidRPr="00000000" w14:paraId="000000E9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ageBreakBefore w:val="0"/>
        <w:numPr>
          <w:ilvl w:val="0"/>
          <w:numId w:val="1"/>
        </w:numPr>
        <w:ind w:left="425" w:hanging="435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di aver partecipato alla seguente manifestazione</w:t>
      </w:r>
    </w:p>
    <w:p w:rsidR="00000000" w:rsidDel="00000000" w:rsidP="00000000" w:rsidRDefault="00000000" w:rsidRPr="00000000" w14:paraId="000000EB">
      <w:pPr>
        <w:pageBreakBefore w:val="0"/>
        <w:ind w:left="0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    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(selezionare sol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tanto una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delle</w:t>
      </w:r>
      <w:r w:rsidDel="00000000" w:rsidR="00000000" w:rsidRPr="00000000">
        <w:rPr>
          <w:rFonts w:ascii="Verdana" w:cs="Verdana" w:eastAsia="Verdana" w:hAnsi="Verdana"/>
          <w:color w:val="000000"/>
          <w:rtl w:val="0"/>
        </w:rPr>
        <w:t xml:space="preserve"> due opzioni)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EC">
      <w:pPr>
        <w:pageBreakBefore w:val="0"/>
        <w:spacing w:line="480" w:lineRule="auto"/>
        <w:ind w:left="425" w:firstLine="0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spacing w:line="360" w:lineRule="auto"/>
        <w:ind w:left="425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⬜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  Fiera in presenza</w:t>
      </w:r>
    </w:p>
    <w:p w:rsidR="00000000" w:rsidDel="00000000" w:rsidP="00000000" w:rsidRDefault="00000000" w:rsidRPr="00000000" w14:paraId="000000EE">
      <w:pPr>
        <w:pageBreakBefore w:val="0"/>
        <w:spacing w:line="360" w:lineRule="auto"/>
        <w:ind w:left="425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⬜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  Fiera digitale</w:t>
      </w:r>
    </w:p>
    <w:p w:rsidR="00000000" w:rsidDel="00000000" w:rsidP="00000000" w:rsidRDefault="00000000" w:rsidRPr="00000000" w14:paraId="000000EF">
      <w:pPr>
        <w:pageBreakBefore w:val="0"/>
        <w:ind w:left="720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ind w:left="720" w:firstLine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20.0" w:type="dxa"/>
        <w:jc w:val="left"/>
        <w:tblInd w:w="245.0" w:type="dxa"/>
        <w:tblLayout w:type="fixed"/>
        <w:tblLook w:val="0000"/>
      </w:tblPr>
      <w:tblGrid>
        <w:gridCol w:w="2100"/>
        <w:gridCol w:w="795"/>
        <w:gridCol w:w="3176"/>
        <w:gridCol w:w="783"/>
        <w:gridCol w:w="2566"/>
        <w:tblGridChange w:id="0">
          <w:tblGrid>
            <w:gridCol w:w="2100"/>
            <w:gridCol w:w="795"/>
            <w:gridCol w:w="3176"/>
            <w:gridCol w:w="783"/>
            <w:gridCol w:w="2566"/>
          </w:tblGrid>
        </w:tblGridChange>
      </w:tblGrid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fiera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URL dell’evento fieristico uffi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8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rPr>
                <w:rFonts w:ascii="Arial Narrow" w:cs="Arial Narrow" w:eastAsia="Arial Narrow" w:hAnsi="Arial Narrow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18"/>
                <w:szCs w:val="18"/>
                <w:rtl w:val="0"/>
              </w:rPr>
              <w:t xml:space="preserve">URL pagina in cui compare 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l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18"/>
                <w:szCs w:val="18"/>
                <w:rtl w:val="0"/>
              </w:rPr>
              <w:t xml:space="preserve">’impresa (catalogo espositori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 fiera</w:t>
            </w: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Periodo di pa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rtecipazione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dal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.9531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Settore economico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7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Città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jc w:val="both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Nazione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widowControl w:val="0"/>
              <w:jc w:val="both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pageBreakBefore w:val="0"/>
        <w:ind w:left="567" w:firstLine="0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ageBreakBefore w:val="0"/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di aver sostenuto, per la partecipazione alla manifestazione fieristica sopra indicata, le spese di seguito riepilogate:</w:t>
      </w:r>
    </w:p>
    <w:p w:rsidR="00000000" w:rsidDel="00000000" w:rsidP="00000000" w:rsidRDefault="00000000" w:rsidRPr="00000000" w14:paraId="00000117">
      <w:pPr>
        <w:pageBreakBefore w:val="0"/>
        <w:spacing w:line="288" w:lineRule="auto"/>
        <w:ind w:left="1440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53.0" w:type="dxa"/>
        <w:jc w:val="left"/>
        <w:tblInd w:w="292.0" w:type="dxa"/>
        <w:tblLayout w:type="fixed"/>
        <w:tblLook w:val="0000"/>
      </w:tblPr>
      <w:tblGrid>
        <w:gridCol w:w="410"/>
        <w:gridCol w:w="4046"/>
        <w:gridCol w:w="2744"/>
        <w:gridCol w:w="2053"/>
        <w:tblGridChange w:id="0">
          <w:tblGrid>
            <w:gridCol w:w="410"/>
            <w:gridCol w:w="4046"/>
            <w:gridCol w:w="2744"/>
            <w:gridCol w:w="2053"/>
          </w:tblGrid>
        </w:tblGridChange>
      </w:tblGrid>
      <w:tr>
        <w:trPr>
          <w:cantSplit w:val="0"/>
          <w:trHeight w:val="9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widowControl w:val="0"/>
              <w:spacing w:after="200"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200"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Tipologia di spesa </w:t>
            </w:r>
            <w:r w:rsidDel="00000000" w:rsidR="00000000" w:rsidRPr="00000000">
              <w:rPr>
                <w:rFonts w:ascii="Verdana" w:cs="Verdana" w:eastAsia="Verdana" w:hAnsi="Verdana"/>
                <w:i w:val="1"/>
                <w:color w:val="000000"/>
                <w:sz w:val="18"/>
                <w:szCs w:val="18"/>
                <w:rtl w:val="0"/>
              </w:rPr>
              <w:t xml:space="preserve">(descrivere accuratamente l’oggetto della spesa)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200"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Numero e data fattura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after="200"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Importo in Euro al netto di IVA e imposte e tasse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76" w:lineRule="auto"/>
              <w:jc w:val="center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widowControl w:val="0"/>
              <w:spacing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widowControl w:val="0"/>
              <w:spacing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widowControl w:val="0"/>
              <w:spacing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2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line="276" w:lineRule="auto"/>
              <w:ind w:left="-992" w:firstLine="0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line="276" w:lineRule="auto"/>
              <w:ind w:left="-992" w:firstLine="0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line="276" w:lineRule="auto"/>
              <w:ind w:left="-992" w:firstLine="0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widowControl w:val="0"/>
              <w:spacing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  <w:rtl w:val="0"/>
              </w:rPr>
              <w:t xml:space="preserve">3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line="276" w:lineRule="auto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widowControl w:val="0"/>
              <w:spacing w:line="276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  <w:rtl w:val="0"/>
              </w:rPr>
              <w:t xml:space="preserve">5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76" w:lineRule="auto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widowControl w:val="0"/>
              <w:spacing w:line="276" w:lineRule="auto"/>
              <w:ind w:hanging="480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ffffff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  <w:rtl w:val="0"/>
              </w:rPr>
              <w:t xml:space="preserve">To        Totale spese in Euro</w:t>
            </w:r>
          </w:p>
        </w:tc>
        <w:tc>
          <w:tcPr>
            <w:tcBorders>
              <w:top w:color="000000" w:space="0" w:sz="4" w:val="single"/>
              <w:left w:color="ffffff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line="276" w:lineRule="auto"/>
              <w:ind w:hanging="708"/>
              <w:rPr>
                <w:rFonts w:ascii="Verdana" w:cs="Verdana" w:eastAsia="Verdana" w:hAnsi="Verdana"/>
                <w:i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pageBreakBefore w:val="0"/>
        <w:tabs>
          <w:tab w:val="left" w:pos="450"/>
        </w:tabs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pageBreakBefore w:val="0"/>
        <w:tabs>
          <w:tab w:val="left" w:pos="450"/>
        </w:tabs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ageBreakBefore w:val="0"/>
        <w:numPr>
          <w:ilvl w:val="0"/>
          <w:numId w:val="3"/>
        </w:numPr>
        <w:ind w:left="425" w:hanging="36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i documenti allegati, firmati digitalmente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in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sono conformi ai rispettivi originali;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pageBreakBefore w:val="0"/>
        <w:numPr>
          <w:ilvl w:val="0"/>
          <w:numId w:val="3"/>
        </w:numPr>
        <w:ind w:left="566.9291338582675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relativamente al DURC</w:t>
      </w:r>
    </w:p>
    <w:p w:rsidR="00000000" w:rsidDel="00000000" w:rsidP="00000000" w:rsidRDefault="00000000" w:rsidRPr="00000000" w14:paraId="0000013D">
      <w:pPr>
        <w:pageBreakBefore w:val="0"/>
        <w:ind w:left="566.9291338582675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pageBreakBefore w:val="0"/>
        <w:spacing w:after="120" w:lineRule="auto"/>
        <w:ind w:left="566.9291338582675" w:right="62" w:hanging="425.1968503937007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pageBreakBefore w:val="0"/>
        <w:spacing w:after="120" w:lineRule="auto"/>
        <w:ind w:left="566.9291338582675" w:right="62" w:hanging="425.1968503937007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spacing w:after="120" w:lineRule="auto"/>
        <w:ind w:left="566.9291338582675" w:right="62" w:hanging="425.1968503937007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ageBreakBefore w:val="0"/>
        <w:spacing w:after="12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⬜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che l’impresa risulta in regola con gli obblighi contributivi per quanto riguarda la correttezza nei pagamenti e negli adempimenti previdenziali, assistenziali ed assicurativi nei confronti di INPS, INAIL e CNCE;</w:t>
      </w:r>
    </w:p>
    <w:p w:rsidR="00000000" w:rsidDel="00000000" w:rsidP="00000000" w:rsidRDefault="00000000" w:rsidRPr="00000000" w14:paraId="00000142">
      <w:pPr>
        <w:pageBreakBefore w:val="0"/>
        <w:spacing w:line="360" w:lineRule="auto"/>
        <w:ind w:left="566.9291338582675" w:right="62" w:hanging="425.1968503937007"/>
        <w:jc w:val="both"/>
        <w:rPr>
          <w:rFonts w:ascii="Verdana" w:cs="Verdana" w:eastAsia="Verdana" w:hAnsi="Verdana"/>
          <w:b w:val="1"/>
          <w:i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i w:val="1"/>
          <w:sz w:val="22"/>
          <w:szCs w:val="22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2"/>
          <w:szCs w:val="22"/>
          <w:rtl w:val="0"/>
        </w:rPr>
        <w:t xml:space="preserve">⬜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di non essere soggetto agli adempimenti relativi alla produzione del DURC poiché esente ai sensi della normativa di legge:</w:t>
      </w:r>
    </w:p>
    <w:p w:rsidR="00000000" w:rsidDel="00000000" w:rsidP="00000000" w:rsidRDefault="00000000" w:rsidRPr="00000000" w14:paraId="00000144">
      <w:pPr>
        <w:pageBreakBefore w:val="0"/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ageBreakBefore w:val="0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numPr>
          <w:ilvl w:val="0"/>
          <w:numId w:val="3"/>
        </w:numPr>
        <w:spacing w:after="120" w:before="120" w:line="36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l’esercizio finanziario (anno fiscale) dell’impresa rappresentata inizia il _______________________ e termina il 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_________________ di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ciascun anno;</w:t>
      </w:r>
    </w:p>
    <w:p w:rsidR="00000000" w:rsidDel="00000000" w:rsidP="00000000" w:rsidRDefault="00000000" w:rsidRPr="00000000" w14:paraId="00000147">
      <w:pPr>
        <w:pageBreakBefore w:val="0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numPr>
          <w:ilvl w:val="0"/>
          <w:numId w:val="3"/>
        </w:numPr>
        <w:spacing w:after="120" w:lineRule="auto"/>
        <w:ind w:left="566.9291338582675" w:right="62" w:hanging="425.196850393700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l’impresa rappresentata:</w:t>
      </w:r>
    </w:p>
    <w:p w:rsidR="00000000" w:rsidDel="00000000" w:rsidP="00000000" w:rsidRDefault="00000000" w:rsidRPr="00000000" w14:paraId="00000149">
      <w:pPr>
        <w:pageBreakBefore w:val="0"/>
        <w:tabs>
          <w:tab w:val="left" w:pos="855"/>
        </w:tabs>
        <w:spacing w:before="113" w:lineRule="auto"/>
        <w:ind w:left="566.9291338582675" w:right="57" w:hanging="425.196850393700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non è controllata né controlla, direttamente o indirettamente, altre imprese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spacing w:before="113" w:line="360" w:lineRule="auto"/>
        <w:ind w:left="566.9291338582675" w:hanging="425.1968503937007"/>
        <w:jc w:val="both"/>
        <w:rPr/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2"/>
          <w:szCs w:val="22"/>
          <w:rtl w:val="0"/>
        </w:rPr>
        <w:tab/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ageBreakBefore w:val="0"/>
        <w:tabs>
          <w:tab w:val="left" w:pos="855"/>
        </w:tabs>
        <w:spacing w:before="113" w:lineRule="auto"/>
        <w:ind w:left="566.9291338582675" w:right="57" w:hanging="425.196850393700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controlla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, anche indirettamente, le imprese seguenti aventi sede in Italia o all’estero: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(Compilare la tabella indicando i dati di tutte le imprese controllate)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pageBreakBefore w:val="0"/>
        <w:tabs>
          <w:tab w:val="left" w:pos="855"/>
        </w:tabs>
        <w:spacing w:before="113" w:lineRule="auto"/>
        <w:ind w:left="397" w:right="57" w:firstLine="0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4D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4E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50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52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56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8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59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5A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B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5D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5E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pageBreakBefore w:val="0"/>
        <w:tabs>
          <w:tab w:val="left" w:pos="855"/>
        </w:tabs>
        <w:spacing w:before="113" w:lineRule="auto"/>
        <w:ind w:left="397" w:right="5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pageBreakBefore w:val="0"/>
        <w:ind w:left="397" w:right="57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ageBreakBefore w:val="0"/>
        <w:spacing w:before="2" w:line="302" w:lineRule="auto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ageBreakBefore w:val="0"/>
        <w:spacing w:before="2" w:line="302" w:lineRule="auto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ageBreakBefore w:val="0"/>
        <w:spacing w:before="2" w:line="302" w:lineRule="auto"/>
        <w:ind w:firstLine="57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pageBreakBefore w:val="0"/>
        <w:ind w:left="732" w:right="57" w:firstLine="0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ageBreakBefore w:val="0"/>
        <w:ind w:left="732" w:right="57" w:firstLine="0"/>
        <w:jc w:val="both"/>
        <w:rPr>
          <w:rFonts w:ascii="Noto Sans Symbols" w:cs="Noto Sans Symbols" w:eastAsia="Noto Sans Symbols" w:hAnsi="Noto Sans Symbol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pageBreakBefore w:val="0"/>
        <w:ind w:left="732" w:right="57" w:firstLine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è controllata, anche indirettamente, dalle imprese seguenti aventi sede in Italia o all’estero: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Compilare la tabella indicando i dati di tutte le imprese controllanti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pageBreakBefore w:val="0"/>
        <w:ind w:firstLine="5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6A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6B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6C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6D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6E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F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1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73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76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77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7A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7B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pageBreakBefore w:val="0"/>
        <w:ind w:firstLine="5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ageBreakBefore w:val="0"/>
        <w:ind w:firstLine="5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ageBreakBefore w:val="0"/>
        <w:numPr>
          <w:ilvl w:val="0"/>
          <w:numId w:val="3"/>
        </w:numPr>
        <w:spacing w:line="360" w:lineRule="auto"/>
        <w:ind w:left="425" w:hanging="36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l’impresa rappresentata:</w:t>
      </w:r>
    </w:p>
    <w:p w:rsidR="00000000" w:rsidDel="00000000" w:rsidP="00000000" w:rsidRDefault="00000000" w:rsidRPr="00000000" w14:paraId="00000181">
      <w:pPr>
        <w:pageBreakBefore w:val="0"/>
        <w:numPr>
          <w:ilvl w:val="0"/>
          <w:numId w:val="2"/>
        </w:numPr>
        <w:spacing w:after="120" w:lineRule="auto"/>
        <w:ind w:left="720" w:hanging="360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non ha rapporti di associazione, direttamente o indirettamente, con altre imprese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ageBreakBefore w:val="0"/>
        <w:spacing w:line="288" w:lineRule="auto"/>
        <w:ind w:left="720" w:firstLine="0"/>
        <w:jc w:val="both"/>
        <w:rPr/>
      </w:pPr>
      <w:r w:rsidDel="00000000" w:rsidR="00000000" w:rsidRPr="00000000">
        <w:rPr>
          <w:rFonts w:ascii="Verdana" w:cs="Verdana" w:eastAsia="Verdana" w:hAnsi="Verdana"/>
          <w:b w:val="1"/>
          <w:i w:val="1"/>
          <w:color w:val="000000"/>
          <w:sz w:val="22"/>
          <w:szCs w:val="22"/>
          <w:rtl w:val="0"/>
        </w:rPr>
        <w:tab/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numPr>
          <w:ilvl w:val="0"/>
          <w:numId w:val="2"/>
        </w:numPr>
        <w:spacing w:after="120" w:before="120" w:lineRule="auto"/>
        <w:ind w:left="737" w:hanging="39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ha rapporti di associazione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, direttamente o indirettamente, con le seguenti imprese in Italia o all’estero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(Compilare la tabella indicando i dati di tutte le imprese associate)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86.0" w:type="dxa"/>
        <w:jc w:val="left"/>
        <w:tblInd w:w="2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118"/>
        <w:gridCol w:w="2410"/>
        <w:gridCol w:w="3254"/>
        <w:tblGridChange w:id="0">
          <w:tblGrid>
            <w:gridCol w:w="704"/>
            <w:gridCol w:w="3118"/>
            <w:gridCol w:w="2410"/>
            <w:gridCol w:w="3254"/>
          </w:tblGrid>
        </w:tblGridChange>
      </w:tblGrid>
      <w:tr>
        <w:trPr>
          <w:cantSplit w:val="0"/>
          <w:trHeight w:val="528" w:hRule="atLeast"/>
          <w:tblHeader w:val="0"/>
        </w:trPr>
        <w:tc>
          <w:tcPr/>
          <w:p w:rsidR="00000000" w:rsidDel="00000000" w:rsidP="00000000" w:rsidRDefault="00000000" w:rsidRPr="00000000" w14:paraId="00000185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ID</w:t>
            </w:r>
          </w:p>
        </w:tc>
        <w:tc>
          <w:tcPr/>
          <w:p w:rsidR="00000000" w:rsidDel="00000000" w:rsidP="00000000" w:rsidRDefault="00000000" w:rsidRPr="00000000" w14:paraId="00000186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RAGIONE SOCIALE</w:t>
            </w:r>
          </w:p>
        </w:tc>
        <w:tc>
          <w:tcPr/>
          <w:p w:rsidR="00000000" w:rsidDel="00000000" w:rsidP="00000000" w:rsidRDefault="00000000" w:rsidRPr="00000000" w14:paraId="00000187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Partita IVA</w:t>
            </w:r>
          </w:p>
        </w:tc>
        <w:tc>
          <w:tcPr/>
          <w:p w:rsidR="00000000" w:rsidDel="00000000" w:rsidP="00000000" w:rsidRDefault="00000000" w:rsidRPr="00000000" w14:paraId="00000188">
            <w:pPr>
              <w:tabs>
                <w:tab w:val="left" w:pos="855"/>
              </w:tabs>
              <w:spacing w:before="113" w:lineRule="auto"/>
              <w:ind w:right="57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COMUNE E STATO</w:t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89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8A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18E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191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192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3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/>
          <w:p w:rsidR="00000000" w:rsidDel="00000000" w:rsidP="00000000" w:rsidRDefault="00000000" w:rsidRPr="00000000" w14:paraId="00000195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196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7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8">
            <w:pPr>
              <w:tabs>
                <w:tab w:val="left" w:pos="855"/>
              </w:tabs>
              <w:spacing w:before="113" w:lineRule="auto"/>
              <w:ind w:right="57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pageBreakBefore w:val="0"/>
        <w:tabs>
          <w:tab w:val="left" w:pos="0"/>
        </w:tabs>
        <w:spacing w:line="288" w:lineRule="auto"/>
        <w:ind w:left="1131" w:firstLine="0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pageBreakBefore w:val="0"/>
        <w:numPr>
          <w:ilvl w:val="0"/>
          <w:numId w:val="5"/>
        </w:numPr>
        <w:tabs>
          <w:tab w:val="left" w:pos="0"/>
        </w:tabs>
        <w:spacing w:line="288" w:lineRule="auto"/>
        <w:ind w:left="707" w:hanging="283"/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che pertanto </w:t>
      </w: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rientra nella definizione europea di MPMI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vertAlign w:val="superscript"/>
        </w:rPr>
        <w:footnoteReference w:customMarkFollows="0" w:id="2"/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 contenuta nell'allegato 1 al Reg. UE n. 651/2014, e recepita con il Decreto Ministeriale 18 aprile 2005, in particolare </w:t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(barrare la casella rappresentativa della realtà imprenditoriale incluse controllate, controllanti e associate pro-quota): 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u w:val="single"/>
          <w:rtl w:val="0"/>
        </w:rPr>
        <w:t xml:space="preserve">barrare</w:t>
      </w:r>
      <w:r w:rsidDel="00000000" w:rsidR="00000000" w:rsidRPr="00000000">
        <w:rPr>
          <w:rFonts w:ascii="Verdana" w:cs="Verdana" w:eastAsia="Verdana" w:hAnsi="Verdana"/>
          <w:i w:val="1"/>
          <w:color w:val="000000"/>
          <w:sz w:val="18"/>
          <w:szCs w:val="18"/>
          <w:rtl w:val="0"/>
        </w:rPr>
        <w:t xml:space="preserve"> l’opzione corretta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pageBreakBefore w:val="0"/>
        <w:spacing w:line="288" w:lineRule="auto"/>
        <w:ind w:left="707" w:firstLine="0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ageBreakBefore w:val="0"/>
        <w:numPr>
          <w:ilvl w:val="0"/>
          <w:numId w:val="4"/>
        </w:numPr>
        <w:spacing w:after="120" w:lineRule="auto"/>
        <w:ind w:left="1423" w:hanging="35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micro impresa;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pageBreakBefore w:val="0"/>
        <w:numPr>
          <w:ilvl w:val="0"/>
          <w:numId w:val="4"/>
        </w:numPr>
        <w:spacing w:after="120" w:lineRule="auto"/>
        <w:ind w:left="1423" w:hanging="357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piccola impresa;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ageBreakBefore w:val="0"/>
        <w:numPr>
          <w:ilvl w:val="0"/>
          <w:numId w:val="4"/>
        </w:numPr>
        <w:spacing w:after="120" w:lineRule="auto"/>
        <w:ind w:left="1423" w:hanging="357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2"/>
          <w:szCs w:val="22"/>
          <w:rtl w:val="0"/>
        </w:rPr>
        <w:t xml:space="preserve">⬜   </w:t>
      </w: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media impresa;</w:t>
      </w:r>
    </w:p>
    <w:p w:rsidR="00000000" w:rsidDel="00000000" w:rsidP="00000000" w:rsidRDefault="00000000" w:rsidRPr="00000000" w14:paraId="000001A8">
      <w:pPr>
        <w:pageBreakBefore w:val="0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ageBreakBefore w:val="0"/>
        <w:jc w:val="center"/>
        <w:rPr>
          <w:rFonts w:ascii="Verdana" w:cs="Verdana" w:eastAsia="Verdana" w:hAnsi="Verdana"/>
          <w:b w:val="1"/>
          <w:color w:val="000000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4"/>
          <w:szCs w:val="24"/>
          <w:rtl w:val="0"/>
        </w:rPr>
        <w:t xml:space="preserve">SI ALLEGA </w:t>
      </w:r>
    </w:p>
    <w:p w:rsidR="00000000" w:rsidDel="00000000" w:rsidP="00000000" w:rsidRDefault="00000000" w:rsidRPr="00000000" w14:paraId="000001AA">
      <w:pPr>
        <w:pageBreakBefore w:val="0"/>
        <w:jc w:val="center"/>
        <w:rPr>
          <w:rFonts w:ascii="Verdana" w:cs="Verdana" w:eastAsia="Verdana" w:hAnsi="Verdana"/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ageBreakBefore w:val="0"/>
        <w:jc w:val="both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sz w:val="22"/>
          <w:szCs w:val="22"/>
          <w:rtl w:val="0"/>
        </w:rPr>
        <w:t xml:space="preserve">Documentazione prevista dall’art. 5 del bando (pratica telematica).</w:t>
      </w:r>
    </w:p>
    <w:p w:rsidR="00000000" w:rsidDel="00000000" w:rsidP="00000000" w:rsidRDefault="00000000" w:rsidRPr="00000000" w14:paraId="000001AC">
      <w:pPr>
        <w:pageBreakBefore w:val="0"/>
        <w:ind w:left="1505" w:firstLine="0"/>
        <w:jc w:val="both"/>
        <w:rPr>
          <w:rFonts w:ascii="Verdana" w:cs="Verdana" w:eastAsia="Verdana" w:hAnsi="Verdana"/>
          <w:color w:val="00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ageBreakBefore w:val="0"/>
        <w:spacing w:after="122" w:line="288" w:lineRule="auto"/>
        <w:ind w:left="720" w:hanging="72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pageBreakBefore w:val="0"/>
        <w:spacing w:after="120" w:line="288" w:lineRule="auto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Per l’erogazione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ageBreakBefore w:val="0"/>
        <w:spacing w:after="120" w:line="288" w:lineRule="auto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SI INDICA</w:t>
      </w:r>
    </w:p>
    <w:p w:rsidR="00000000" w:rsidDel="00000000" w:rsidP="00000000" w:rsidRDefault="00000000" w:rsidRPr="00000000" w14:paraId="000001B0">
      <w:pPr>
        <w:pageBreakBefore w:val="0"/>
        <w:spacing w:after="120" w:line="288" w:lineRule="auto"/>
        <w:jc w:val="center"/>
        <w:rPr>
          <w:rFonts w:ascii="Verdana" w:cs="Verdana" w:eastAsia="Verdana" w:hAnsi="Verdana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606.0" w:type="dxa"/>
        <w:jc w:val="left"/>
        <w:tblInd w:w="-115.0" w:type="dxa"/>
        <w:tblLayout w:type="fixed"/>
        <w:tblLook w:val="0000"/>
      </w:tblPr>
      <w:tblGrid>
        <w:gridCol w:w="9606"/>
        <w:tblGridChange w:id="0">
          <w:tblGrid>
            <w:gridCol w:w="9606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1">
            <w:pPr>
              <w:widowControl w:val="0"/>
              <w:spacing w:after="120" w:line="288" w:lineRule="auto"/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Il codice IBAN del conto dedicato dell’impresa</w:t>
            </w:r>
          </w:p>
          <w:p w:rsidR="00000000" w:rsidDel="00000000" w:rsidP="00000000" w:rsidRDefault="00000000" w:rsidRPr="00000000" w14:paraId="000001B2">
            <w:pPr>
              <w:widowControl w:val="0"/>
              <w:spacing w:after="120" w:line="288" w:lineRule="auto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B4">
            <w:pPr>
              <w:widowControl w:val="0"/>
              <w:spacing w:after="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BANCA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  <w:rtl w:val="0"/>
              </w:rPr>
              <w:t xml:space="preserve">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0"/>
              <w:spacing w:line="288" w:lineRule="auto"/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AGENZIA</w:t>
            </w:r>
          </w:p>
          <w:p w:rsidR="00000000" w:rsidDel="00000000" w:rsidP="00000000" w:rsidRDefault="00000000" w:rsidRPr="00000000" w14:paraId="000001B7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1B8">
            <w:pPr>
              <w:widowControl w:val="0"/>
              <w:spacing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color w:val="000000"/>
                <w:sz w:val="22"/>
                <w:szCs w:val="22"/>
                <w:rtl w:val="0"/>
              </w:rPr>
              <w:t xml:space="preserve">INTESTATARIO CONTO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widowControl w:val="0"/>
              <w:spacing w:after="120" w:line="288" w:lineRule="auto"/>
              <w:rPr>
                <w:rFonts w:ascii="Verdana" w:cs="Verdana" w:eastAsia="Verdana" w:hAnsi="Verdan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2"/>
                <w:szCs w:val="22"/>
                <w:rtl w:val="0"/>
              </w:rPr>
              <w:t xml:space="preserve">………………………………………………………………………………………………………………………………………..</w:t>
            </w:r>
          </w:p>
        </w:tc>
      </w:tr>
    </w:tbl>
    <w:p w:rsidR="00000000" w:rsidDel="00000000" w:rsidP="00000000" w:rsidRDefault="00000000" w:rsidRPr="00000000" w14:paraId="000001BA">
      <w:pPr>
        <w:pageBreakBefore w:val="0"/>
        <w:spacing w:line="288" w:lineRule="auto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ageBreakBefore w:val="0"/>
        <w:jc w:val="both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ageBreakBefore w:val="0"/>
        <w:jc w:val="both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color w:val="000000"/>
          <w:sz w:val="22"/>
          <w:szCs w:val="22"/>
          <w:rtl w:val="0"/>
        </w:rPr>
        <w:t xml:space="preserve">ll sottoscritto presentatore della domanda prende atto della Informativa sul trattamento dei dati personali ai sensi dell’art. 14 del Regolamento (UE) n. 679/2016 (GDPR) e del D.Lgs. n. 196/2003 (Codice Privacy) riportata in calce alla presente domanda e sul testo del bando.</w:t>
      </w:r>
    </w:p>
    <w:p w:rsidR="00000000" w:rsidDel="00000000" w:rsidP="00000000" w:rsidRDefault="00000000" w:rsidRPr="00000000" w14:paraId="000001C1">
      <w:pPr>
        <w:pageBreakBefore w:val="0"/>
        <w:spacing w:line="288" w:lineRule="auto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ageBreakBefore w:val="0"/>
        <w:spacing w:line="288" w:lineRule="auto"/>
        <w:rPr>
          <w:rFonts w:ascii="Verdana" w:cs="Verdana" w:eastAsia="Verdana" w:hAnsi="Verdana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ageBreakBefore w:val="0"/>
        <w:spacing w:line="288" w:lineRule="auto"/>
        <w:rPr>
          <w:rFonts w:ascii="Verdana" w:cs="Verdana" w:eastAsia="Verdana" w:hAnsi="Verdana"/>
          <w:strike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pageBreakBefore w:val="0"/>
        <w:spacing w:line="288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Luogo e data, ____________________________________</w:t>
      </w:r>
    </w:p>
    <w:p w:rsidR="00000000" w:rsidDel="00000000" w:rsidP="00000000" w:rsidRDefault="00000000" w:rsidRPr="00000000" w14:paraId="000001C5">
      <w:pPr>
        <w:pageBreakBefore w:val="0"/>
        <w:spacing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pageBreakBefore w:val="0"/>
        <w:spacing w:line="288" w:lineRule="auto"/>
        <w:jc w:val="center"/>
        <w:rPr>
          <w:rFonts w:ascii="Verdana" w:cs="Verdana" w:eastAsia="Verdana" w:hAnsi="Verdana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ageBreakBefore w:val="0"/>
        <w:spacing w:line="288" w:lineRule="auto"/>
        <w:jc w:val="center"/>
        <w:rPr>
          <w:rFonts w:ascii="Verdana" w:cs="Verdana" w:eastAsia="Verdana" w:hAnsi="Verdana"/>
          <w:color w:val="000000"/>
          <w:sz w:val="22"/>
          <w:szCs w:val="22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22"/>
          <w:szCs w:val="22"/>
          <w:rtl w:val="0"/>
        </w:rPr>
        <w:t xml:space="preserve">IL LEGALE RAPPRESENTANTE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pageBreakBefore w:val="0"/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pageBreakBefore w:val="0"/>
        <w:spacing w:line="288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pageBreakBefore w:val="0"/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1CC">
      <w:pPr>
        <w:pageBreakBefore w:val="0"/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hd w:fill="ffffff" w:val="clear"/>
        <w:spacing w:after="240" w:before="240" w:line="288.00000000000006" w:lineRule="auto"/>
        <w:jc w:val="center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(Firmato digitalmente)</w:t>
      </w:r>
    </w:p>
    <w:p w:rsidR="00000000" w:rsidDel="00000000" w:rsidP="00000000" w:rsidRDefault="00000000" w:rsidRPr="00000000" w14:paraId="000001CE">
      <w:pPr>
        <w:pageBreakBefore w:val="0"/>
        <w:spacing w:line="288" w:lineRule="auto"/>
        <w:jc w:val="center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ageBreakBefore w:val="0"/>
        <w:spacing w:line="288" w:lineRule="auto"/>
        <w:jc w:val="center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ageBreakBefore w:val="0"/>
        <w:spacing w:line="288" w:lineRule="auto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pageBreakBefore w:val="0"/>
        <w:spacing w:line="276" w:lineRule="auto"/>
        <w:jc w:val="both"/>
        <w:rPr>
          <w:rFonts w:ascii="Verdana" w:cs="Verdana" w:eastAsia="Verdana" w:hAnsi="Verdana"/>
          <w:b w:val="1"/>
          <w:color w:val="000000"/>
          <w:highlight w:val="yellow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rtl w:val="0"/>
        </w:rPr>
        <w:t xml:space="preserve">Informativa sul trattamento dei dati personali ai sensi dell’art. 14 del Regolamento (UE) n. 679/2016 (GDPR) e del D.Lgs. n. 196/2003 (Codice Privacy)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ageBreakBefore w:val="0"/>
        <w:spacing w:line="276" w:lineRule="auto"/>
        <w:jc w:val="both"/>
        <w:rPr>
          <w:rFonts w:ascii="Verdana" w:cs="Verdana" w:eastAsia="Verdana" w:hAnsi="Verdan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widowControl w:val="0"/>
        <w:pBdr>
          <w:top w:color="000000" w:space="0" w:sz="0" w:val="none"/>
          <w:left w:color="000000" w:space="1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line="240" w:lineRule="auto"/>
        <w:ind w:left="100" w:right="18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Con riferimento ai dati personali comunicati alla Camera di commercio delle Marche per l’adesione al bando in oggetto si informano gli interessati - ai sensi del Regolamento UE n. 679/2016 (GDPR) - di quanto di seguito riportato.</w:t>
      </w:r>
    </w:p>
    <w:p w:rsidR="00000000" w:rsidDel="00000000" w:rsidP="00000000" w:rsidRDefault="00000000" w:rsidRPr="00000000" w14:paraId="000001D4">
      <w:pPr>
        <w:widowControl w:val="0"/>
        <w:shd w:fill="ffffff" w:val="clear"/>
        <w:spacing w:before="20" w:line="240" w:lineRule="auto"/>
        <w:ind w:left="100" w:right="14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trattamento dei dati personali conferiti saranno oggetto di trattamento, in modo lecito e secondo correttezza, nel rispetto del Decreto legislativo 30 giugno 2003, n. 196 “Codice in materia di protezione dei dati personali” e del GDPR Reg. (UE) 2016/679, esclusivamente per le finalità del procedimento in oggetto, allo scopo di assolvere tutti gli obblighi giuridici previsti da leggi, regolamenti e dalle normative comunitarie, nonché da disposizioni impartite da autorità a ciò legittimate.</w:t>
      </w:r>
    </w:p>
    <w:p w:rsidR="00000000" w:rsidDel="00000000" w:rsidP="00000000" w:rsidRDefault="00000000" w:rsidRPr="00000000" w14:paraId="000001D5">
      <w:pPr>
        <w:widowControl w:val="0"/>
        <w:shd w:fill="ffffff" w:val="clear"/>
        <w:spacing w:before="20" w:line="240" w:lineRule="auto"/>
        <w:ind w:left="100" w:right="16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base giuridica del trattamento, ai sensi dell’art. 6, par. 1, lett. c), del GDPR, è costituita dall'esecuzione di un compito di interesse pubblico rientrante nelle finalità istituzionali delle Camere di Commercio come definite dall’art. 2 della Legge n. 580/1993, relativamente alla funzione di promozione economica delle imprese e dei territori.</w:t>
      </w:r>
    </w:p>
    <w:p w:rsidR="00000000" w:rsidDel="00000000" w:rsidP="00000000" w:rsidRDefault="00000000" w:rsidRPr="00000000" w14:paraId="000001D6">
      <w:pPr>
        <w:widowControl w:val="0"/>
        <w:shd w:fill="ffffff" w:val="clear"/>
        <w:spacing w:before="20" w:line="240" w:lineRule="auto"/>
        <w:ind w:left="100" w:right="14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dati personali acquisiti sono trattati in forma cartacea e/o elettronica mediante procedure di registrazione e archiviazione, anche informatizzata. Il trattamento avviene in modo tale da garantirne la sicurezza e la riservatezza.</w:t>
      </w:r>
    </w:p>
    <w:p w:rsidR="00000000" w:rsidDel="00000000" w:rsidP="00000000" w:rsidRDefault="00000000" w:rsidRPr="00000000" w14:paraId="000001D7">
      <w:pPr>
        <w:widowControl w:val="0"/>
        <w:shd w:fill="ffffff" w:val="clear"/>
        <w:spacing w:before="20" w:line="240" w:lineRule="auto"/>
        <w:ind w:left="140" w:right="12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È esclusa la diffusione e il trasferimento dei dati personali al di fuori dello spazio dell’Unione europea.</w:t>
      </w:r>
    </w:p>
    <w:p w:rsidR="00000000" w:rsidDel="00000000" w:rsidP="00000000" w:rsidRDefault="00000000" w:rsidRPr="00000000" w14:paraId="000001D8">
      <w:pPr>
        <w:widowControl w:val="0"/>
        <w:shd w:fill="ffffff" w:val="clear"/>
        <w:spacing w:before="20" w:line="240" w:lineRule="auto"/>
        <w:ind w:left="140" w:right="1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dati personali forniti, ex art. 5, par. 1, lett. e), del GDPR, saranno trattati per il periodo necessario al perseguimento delle finalità sopra dichiarate e conservati - presso il Servizio Promozione (e per gli aspetti economici i dipendenti del Servizio di Ragioneria) tramite applicativo di gestione documentale - per quanto dovuto in relazione a particolari obblighi di legge, l'adempimento degli obblighi di trasparenza e pubblicità di questo ente mediante pubblicazione attraverso il sito camerale, o a necessità di ulteriore gestione del procedimento, compresa quella di ottemperare alle eventuali attività di controllo disposte dalle Autorità competenti.</w:t>
      </w:r>
    </w:p>
    <w:p w:rsidR="00000000" w:rsidDel="00000000" w:rsidP="00000000" w:rsidRDefault="00000000" w:rsidRPr="00000000" w14:paraId="000001D9">
      <w:pPr>
        <w:widowControl w:val="0"/>
        <w:shd w:fill="ffffff" w:val="clear"/>
        <w:spacing w:before="20" w:line="240" w:lineRule="auto"/>
        <w:ind w:left="100" w:right="140" w:firstLine="4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Si informa che all’interessato è garantito - rivolgendosi al Titolare ovvero al DPO - l’esercizio dei diritti riconosciuti dagli artt. 15 e ss. del GDPR e dalla normativa vigente in materia: sono riconosciuti e garantiti, tra gli altri, il diritto di accedere ai propri dati personali, di chiederne la rettifica, l’aggiornamento o la cancellazione se incompleti, erronei o raccolti in violazione di legge, l’opposizione al loro trattamento, la portabilità, la trasformazione in forma anonima o la limitazione del trattamento.</w:t>
      </w:r>
    </w:p>
    <w:p w:rsidR="00000000" w:rsidDel="00000000" w:rsidP="00000000" w:rsidRDefault="00000000" w:rsidRPr="00000000" w14:paraId="000001DA">
      <w:pPr>
        <w:widowControl w:val="0"/>
        <w:shd w:fill="ffffff" w:val="clear"/>
        <w:spacing w:before="20" w:line="240" w:lineRule="auto"/>
        <w:ind w:left="100" w:right="16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Titolare del trattamento dei dati è la Camera di Commercio delle Marche con sede in Largo XXIV Maggio, 1 – 60123 Ancona (AN) - casella pec cciaa@pec.marche.camcom.it. Delegati del Titolare del trattamento sono il Dirigente dell’Area Promozione e i Responsabili del Servizio Promozione; Autorizzati al trattamento sono i dipendenti del Servizio Promozione (e per gli aspetti economici i dipendenti del Servizio di Contabilità);</w:t>
      </w:r>
    </w:p>
    <w:p w:rsidR="00000000" w:rsidDel="00000000" w:rsidP="00000000" w:rsidRDefault="00000000" w:rsidRPr="00000000" w14:paraId="000001DB">
      <w:pPr>
        <w:widowControl w:val="0"/>
        <w:spacing w:before="25" w:line="240" w:lineRule="auto"/>
        <w:ind w:left="102" w:right="161" w:firstLine="30"/>
        <w:jc w:val="both"/>
        <w:rPr>
          <w:rFonts w:ascii="Verdana" w:cs="Verdana" w:eastAsia="Verdana" w:hAnsi="Verdana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Presso l’Ente opera il Responsabile della protezione dei dati (DPO), designato ai sensi dell’art. 37 del GDPR, contattabile alla casella pec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cciaa@pec.marche.camcom.it .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E’ riconosciuto e garantito il diritto di proporre reclamo, ex art. 77 del GDPR, al Garante per la protezione dei dati personali, secondo le modalità previste dall’Autorità stessa (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www.garanteprivacy.it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), ovvero, ex art. 79 del GDPR, ricorrere all’Autorità giudiziaria nei modi e termini previsti dalla legge.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5840" w:w="12240" w:orient="portrait"/>
      <w:pgMar w:bottom="1440" w:top="425.1968503937008" w:left="1133" w:right="1440" w:header="0" w:footer="4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Verdana"/>
  <w:font w:name="Arial"/>
  <w:font w:name="Courier New"/>
  <w:font w:name="MT Extr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D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Verdana" w:cs="Verdana" w:eastAsia="Verdana" w:hAnsi="Verdana"/>
        <w:sz w:val="18"/>
        <w:szCs w:val="18"/>
      </w:rPr>
    </w:pPr>
    <w:r w:rsidDel="00000000" w:rsidR="00000000" w:rsidRPr="00000000">
      <w:rPr>
        <w:rtl w:val="0"/>
      </w:rPr>
    </w:r>
  </w:p>
  <w:tbl>
    <w:tblPr>
      <w:tblStyle w:val="Table9"/>
      <w:tblW w:w="9570.0" w:type="dxa"/>
      <w:jc w:val="left"/>
      <w:tblInd w:w="-115.0" w:type="dxa"/>
      <w:tblLayout w:type="fixed"/>
      <w:tblLook w:val="0000"/>
    </w:tblPr>
    <w:tblGrid>
      <w:gridCol w:w="975"/>
      <w:gridCol w:w="8595"/>
      <w:tblGridChange w:id="0">
        <w:tblGrid>
          <w:gridCol w:w="975"/>
          <w:gridCol w:w="8595"/>
        </w:tblGrid>
      </w:tblGridChange>
    </w:tblGrid>
    <w:tr>
      <w:trPr>
        <w:cantSplit w:val="0"/>
        <w:trHeight w:val="118.55468749999999" w:hRule="atLeast"/>
        <w:tblHeader w:val="0"/>
      </w:trPr>
      <w:tc>
        <w:tcPr>
          <w:tcBorders>
            <w:top w:color="999999" w:space="0" w:sz="8" w:val="single"/>
            <w:right w:color="808080" w:space="0" w:sz="8" w:val="single"/>
          </w:tcBorders>
        </w:tcPr>
        <w:p w:rsidR="00000000" w:rsidDel="00000000" w:rsidP="00000000" w:rsidRDefault="00000000" w:rsidRPr="00000000" w14:paraId="000001E0">
          <w:pPr>
            <w:widowControl w:val="0"/>
            <w:tabs>
              <w:tab w:val="center" w:pos="4819"/>
              <w:tab w:val="right" w:pos="9638"/>
            </w:tabs>
            <w:jc w:val="right"/>
            <w:rPr/>
          </w:pPr>
          <w:r w:rsidDel="00000000" w:rsidR="00000000" w:rsidRPr="00000000">
            <w:rPr/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  <w:t xml:space="preserve"> di 8</w:t>
          </w:r>
        </w:p>
      </w:tc>
      <w:tc>
        <w:tcPr>
          <w:tcBorders>
            <w:top w:color="808080" w:space="0" w:sz="8" w:val="single"/>
            <w:left w:color="808080" w:space="0" w:sz="8" w:val="single"/>
          </w:tcBorders>
        </w:tcPr>
        <w:p w:rsidR="00000000" w:rsidDel="00000000" w:rsidP="00000000" w:rsidRDefault="00000000" w:rsidRPr="00000000" w14:paraId="000001E1">
          <w:pPr>
            <w:widowControl w:val="0"/>
            <w:tabs>
              <w:tab w:val="center" w:pos="4819"/>
              <w:tab w:val="right" w:pos="9638"/>
            </w:tabs>
            <w:rPr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E2">
    <w:pPr>
      <w:tabs>
        <w:tab w:val="center" w:pos="4819"/>
        <w:tab w:val="right" w:pos="9638"/>
      </w:tabs>
      <w:rPr>
        <w:color w:val="000000"/>
        <w:sz w:val="22"/>
        <w:szCs w:val="22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1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mprese collegate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all’impresa rappresentata. Le imprese collegate sono quelle che costituiscono un gruppo mediante il controllo diretto o indiretto della maggioranza dei diritti di voto di un’impresa da parte di un’altra o attraverso la capacità di esercitare un’influenza dominante su un’impresa. Due o più imprese sono collegate se esiste tra loro uno dei seguenti rapporti:- un’impresa detiene la maggioranza dei diritti di voto degli azionisti o dei soci di un’altra impresa - un’impresa ha il diritto di nominare o revocare la maggioranza dei membri del consiglio di amministrazione, di direzione o di sorveglianza di un’altra impresa -  un contratto tra imprese o una disposizione nello statuto di un’impresa conferisce ad una di esse il diritto di esercitare un’influenza dominante su un’altra -  un’impresa, in virtù di un accordo, è in grado di esercitare da sola il controllo sulla maggioranza dei diritti di  voto degli azionisti o soci di un’altra impresa. Per una spiegazione completa delle suddette condizioni si rinvia alla consultazione della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Guida alla definizione di PMI elaborata dalla Commissione Europea.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1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Indicare tutte le i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mprese associate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all’impresa rappresentata. Le imprese associate sono quelle che stabiliscono determinate associazioni economiche con altre imprese, senza che una di esse eserciti un controllo effettivo, diretto o indiretto, sull’altra. Sono associate le imprese che non sono né autonome né collegate le une alle altre. Un’impresa è associata se: - l’impresa detiene una partecipazione uguale o superiore al 25 % del capitale o dei diritti di voto di un’altra impresa e/o un’altra impresa detiene una partecipazione uguale o superiore al 25 % nell’impresa in questione; e - l’impresa non è collegata a un’altra. Ciò significa, tra l’altro, che i diritti di voto dell’impresa in un’altra impresa (o viceversa) non superano il 50 %.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Per una spiegazione completa delle suddette condizioni si rinvia alla consultazione della Guida alla definizione di PMI elaborata dalla Commissione Europea.</w:t>
      </w:r>
      <w:r w:rsidDel="00000000" w:rsidR="00000000" w:rsidRPr="00000000">
        <w:rPr>
          <w:rtl w:val="0"/>
        </w:rPr>
      </w:r>
    </w:p>
  </w:footnote>
  <w:footnote w:id="2">
    <w:p w:rsidR="00000000" w:rsidDel="00000000" w:rsidP="00000000" w:rsidRDefault="00000000" w:rsidRPr="00000000" w14:paraId="000001DE">
      <w:pPr>
        <w:jc w:val="both"/>
        <w:rPr>
          <w:rFonts w:ascii="Verdana" w:cs="Verdana" w:eastAsia="Verdana" w:hAnsi="Verdana"/>
          <w:color w:val="000000"/>
          <w:sz w:val="18"/>
          <w:szCs w:val="18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Verdana" w:cs="Verdana" w:eastAsia="Verdana" w:hAnsi="Verdana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Ai sensi allegato 1 al Reg. UE n. 651/2014 e della Raccomandazione della Commissione Europea 2003/361/CE è definita microimpresa quella che occupa meno di 10 occupati e che realizza un fatturato annuo oppure un totale di bilancio annuo non superiore a 2 milioni di euro; è definita piccola impresa l’impresa con meno di 50 occupati e che realizza un fatturato annuo oppure un totale di bilancio annuo non superiore a 10 milioni di euro; è definita media impresa l’impresa con meno di 250 occupati e che realizza un fatturato annuo non superiore a 50 milioni di euro oppure un totale di bilancio annuo non superiore a 43 milioni di euro. Per stabilire se l’impresa rientra nella definizione di MPMI occorre stabilire se essa è un’impresa autonoma, un’impresa collegata o un’impresa associata, eventualmente sommando i dati su controllo e associazione delle imprese appartenenti al gruppo. A tal fine si rinvia alla consultazione della </w:t>
      </w:r>
      <w:r w:rsidDel="00000000" w:rsidR="00000000" w:rsidRPr="00000000">
        <w:rPr>
          <w:b w:val="1"/>
          <w:color w:val="000000"/>
          <w:sz w:val="18"/>
          <w:szCs w:val="18"/>
          <w:rtl w:val="0"/>
        </w:rPr>
        <w:t xml:space="preserve">Guida alla definizione di PMI elaborata dalla Commissione Europea</w:t>
      </w:r>
      <w:r w:rsidDel="00000000" w:rsidR="00000000" w:rsidRPr="00000000">
        <w:rPr>
          <w:color w:val="000000"/>
          <w:sz w:val="18"/>
          <w:szCs w:val="18"/>
          <w:rtl w:val="0"/>
        </w:rPr>
        <w:t xml:space="preserve">, anche per quanto riguarda i dettagli sui rapporti di controllo e associazione con altre imprese.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E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"/>
      <w:lvlJc w:val="left"/>
      <w:pPr>
        <w:ind w:left="720" w:hanging="360"/>
      </w:pPr>
      <w:rPr>
        <w:rFonts w:ascii="MT Extra" w:cs="MT Extra" w:eastAsia="MT Extra" w:hAnsi="MT Extra"/>
      </w:rPr>
    </w:lvl>
    <w:lvl w:ilvl="1">
      <w:start w:val="1"/>
      <w:numFmt w:val="decimal"/>
      <w:lvlText w:val="%2."/>
      <w:lvlJc w:val="left"/>
      <w:pPr>
        <w:ind w:left="1080" w:hanging="360"/>
      </w:pPr>
      <w:rPr/>
    </w:lvl>
    <w:lvl w:ilvl="2">
      <w:start w:val="1"/>
      <w:numFmt w:val="decimal"/>
      <w:lvlText w:val="%3."/>
      <w:lvlJc w:val="left"/>
      <w:pPr>
        <w:ind w:left="1440" w:hanging="360"/>
      </w:pPr>
      <w:rPr/>
    </w:lvl>
    <w:lvl w:ilvl="3">
      <w:start w:val="1"/>
      <w:numFmt w:val="decimal"/>
      <w:lvlText w:val="%4."/>
      <w:lvlJc w:val="left"/>
      <w:pPr>
        <w:ind w:left="1800" w:hanging="360"/>
      </w:pPr>
      <w:rPr/>
    </w:lvl>
    <w:lvl w:ilvl="4">
      <w:start w:val="1"/>
      <w:numFmt w:val="decimal"/>
      <w:lvlText w:val="%5."/>
      <w:lvlJc w:val="left"/>
      <w:pPr>
        <w:ind w:left="2160" w:hanging="360"/>
      </w:pPr>
      <w:rPr/>
    </w:lvl>
    <w:lvl w:ilvl="5">
      <w:start w:val="1"/>
      <w:numFmt w:val="decimal"/>
      <w:lvlText w:val="%6.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decimal"/>
      <w:lvlText w:val="%8."/>
      <w:lvlJc w:val="left"/>
      <w:pPr>
        <w:ind w:left="3240" w:hanging="360"/>
      </w:pPr>
      <w:rPr/>
    </w:lvl>
    <w:lvl w:ilvl="8">
      <w:start w:val="1"/>
      <w:numFmt w:val="decimal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"/>
      <w:lvlJc w:val="left"/>
      <w:pPr>
        <w:ind w:left="1427" w:hanging="360"/>
      </w:pPr>
      <w:rPr>
        <w:rFonts w:ascii="MT Extra" w:cs="MT Extra" w:eastAsia="MT Extra" w:hAnsi="MT Extra"/>
      </w:rPr>
    </w:lvl>
    <w:lvl w:ilvl="1">
      <w:start w:val="1"/>
      <w:numFmt w:val="bullet"/>
      <w:lvlText w:val="o"/>
      <w:lvlJc w:val="left"/>
      <w:pPr>
        <w:ind w:left="214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7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image" Target="media/image1.jpg"/><Relationship Id="rId8" Type="http://schemas.openxmlformats.org/officeDocument/2006/relationships/hyperlink" Target="http://www.garanteprivacy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