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vertAlign w:val="baseline"/>
          <w:rtl w:val="0"/>
        </w:rPr>
        <w:t xml:space="preserve">5</w:t>
      </w: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p>
    <w:p w:rsidR="00000000" w:rsidDel="00000000" w:rsidP="00000000" w:rsidRDefault="00000000" w:rsidRPr="00000000" w14:paraId="00000005">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NOTORIETA’ ex artt. 46 e 47 D.P.R. 445/2000</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N.B.</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Da compilare:</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720" w:right="0" w:hanging="36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a cura del soggetto proponente qualora coincida con il soggetto attuatore e beneficiario dell’eventuale contributo </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720" w:right="0" w:hanging="36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a cura del soggetto attuatore/beneficiario qualora il soggetto proponente lo abbia individuato nella domanda di partecipazione al bando)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5670"/>
        </w:tabs>
        <w:spacing w:after="0" w:before="0" w:line="240" w:lineRule="auto"/>
        <w:ind w:left="4956" w:right="0" w:hanging="1.0000000000002274"/>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PEC: cciaa@pec.marche.camcom.it</w:t>
      </w: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z w:val="20"/>
          <w:szCs w:val="20"/>
          <w:u w:val="none"/>
          <w:vertAlign w:val="baseline"/>
        </w:rPr>
      </w:pPr>
      <w:r w:rsidDel="00000000" w:rsidR="00000000" w:rsidRPr="00000000">
        <w:rPr>
          <w:rFonts w:ascii="Arial" w:cs="Arial" w:eastAsia="Arial" w:hAnsi="Arial"/>
          <w:b w:val="0"/>
          <w:i w:val="1"/>
          <w:smallCaps w:val="0"/>
          <w:sz w:val="22"/>
          <w:szCs w:val="22"/>
          <w:u w:val="none"/>
          <w:vertAlign w:val="baseline"/>
          <w:rtl w:val="0"/>
        </w:rPr>
        <w:t xml:space="preserve">(indicare la denominazione esatta del </w:t>
      </w:r>
      <w:r w:rsidDel="00000000" w:rsidR="00000000" w:rsidRPr="00000000">
        <w:rPr>
          <w:rFonts w:ascii="Arial" w:cs="Arial" w:eastAsia="Arial" w:hAnsi="Arial"/>
          <w:b w:val="1"/>
          <w:i w:val="1"/>
          <w:smallCaps w:val="0"/>
          <w:sz w:val="22"/>
          <w:szCs w:val="22"/>
          <w:u w:val="none"/>
          <w:vertAlign w:val="baseline"/>
          <w:rtl w:val="0"/>
        </w:rPr>
        <w:t xml:space="preserve">soggetto che realizzerà il progetto attuatore</w:t>
      </w:r>
      <w:r w:rsidDel="00000000" w:rsidR="00000000" w:rsidRPr="00000000">
        <w:rPr>
          <w:rFonts w:ascii="Arial" w:cs="Arial" w:eastAsia="Arial" w:hAnsi="Arial"/>
          <w:b w:val="1"/>
          <w:i w:val="1"/>
          <w:sz w:val="22"/>
          <w:szCs w:val="22"/>
          <w:vertAlign w:val="baseline"/>
          <w:rtl w:val="0"/>
        </w:rPr>
        <w:t xml:space="preserve">/ beneficiario</w:t>
      </w:r>
      <w:r w:rsidDel="00000000" w:rsidR="00000000" w:rsidRPr="00000000">
        <w:rPr>
          <w:rFonts w:ascii="Arial" w:cs="Arial" w:eastAsia="Arial" w:hAnsi="Arial"/>
          <w:b w:val="0"/>
          <w:i w:val="1"/>
          <w:smallCaps w:val="0"/>
          <w:sz w:val="22"/>
          <w:szCs w:val="22"/>
          <w:u w:val="none"/>
          <w:vertAlign w:val="baseline"/>
          <w:rtl w:val="0"/>
        </w:rPr>
        <w:t xml:space="preserve">)</w:t>
      </w:r>
      <w:r w:rsidDel="00000000" w:rsidR="00000000" w:rsidRPr="00000000">
        <w:rPr>
          <w:rFonts w:ascii="Arial" w:cs="Arial" w:eastAsia="Arial" w:hAnsi="Arial"/>
          <w:b w:val="0"/>
          <w:i w:val="0"/>
          <w:smallCaps w:val="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 C.F. o P.IVA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…………………….……..E-mail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p>
    <w:p w:rsidR="00000000" w:rsidDel="00000000" w:rsidP="00000000" w:rsidRDefault="00000000" w:rsidRPr="00000000" w14:paraId="0000001A">
      <w:pPr>
        <w:spacing w:line="276" w:lineRule="auto"/>
        <w:ind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Referente del progetto ......................................................................................................................</w:t>
      </w:r>
    </w:p>
    <w:p w:rsidR="00000000" w:rsidDel="00000000" w:rsidP="00000000" w:rsidRDefault="00000000" w:rsidRPr="00000000" w14:paraId="0000001B">
      <w:pPr>
        <w:spacing w:line="276" w:lineRule="auto"/>
        <w:ind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Tel diretto ..........................................................................................................................................</w:t>
      </w:r>
    </w:p>
    <w:p w:rsidR="00000000" w:rsidDel="00000000" w:rsidP="00000000" w:rsidRDefault="00000000" w:rsidRPr="00000000" w14:paraId="0000001C">
      <w:pPr>
        <w:spacing w:line="276" w:lineRule="auto"/>
        <w:ind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Email diretta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fini della partecipazione all’“Avviso pubblico per la selezione di progetti e iniziative di soggetti terzi portatori di interessi collettivi delle imprese della regione Marche da realizzare con il contributo camerale”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2"/>
          <w:szCs w:val="22"/>
          <w:vertAlign w:val="baseline"/>
        </w:rPr>
      </w:pPr>
      <w:r w:rsidDel="00000000" w:rsidR="00000000" w:rsidRPr="00000000">
        <w:rPr>
          <w:rFonts w:ascii="Arial" w:cs="Arial" w:eastAsia="Arial" w:hAnsi="Arial"/>
          <w:b w:val="1"/>
          <w:sz w:val="22"/>
          <w:szCs w:val="22"/>
          <w:vertAlign w:val="baseline"/>
          <w:rtl w:val="0"/>
        </w:rPr>
        <w:t xml:space="preserve">CHIEDE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la concessione di un contributo di €……………………. per la seguente iniziativa </w:t>
      </w:r>
      <w:r w:rsidDel="00000000" w:rsidR="00000000" w:rsidRPr="00000000">
        <w:rPr>
          <w:rFonts w:ascii="Arial" w:cs="Arial" w:eastAsia="Arial" w:hAnsi="Arial"/>
          <w:i w:val="1"/>
          <w:sz w:val="22"/>
          <w:szCs w:val="22"/>
          <w:vertAlign w:val="baseline"/>
          <w:rtl w:val="0"/>
        </w:rPr>
        <w:t xml:space="preserve">(titolo)</w:t>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vertAlign w:val="baseline"/>
          <w:rtl w:val="0"/>
        </w:rPr>
        <w:t xml:space="preserve">a tal fine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CHE IL SOGGETTO RAPPRESENTATO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ff0000"/>
          <w:sz w:val="22"/>
          <w:szCs w:val="22"/>
          <w:u w:val="none"/>
          <w:shd w:fill="auto" w:val="clear"/>
          <w:vertAlign w:val="baseline"/>
          <w:rtl w:val="0"/>
        </w:rPr>
        <w:t xml:space="preserve">N.B.</w:t>
      </w: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 Compilare in ogni sua parte e ove richiesto barrare l’opzione corretta)</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276" w:lineRule="auto"/>
        <w:ind w:left="720" w:right="0" w:hanging="360"/>
        <w:jc w:val="both"/>
        <w:rPr>
          <w:i w:val="0"/>
          <w:smallCaps w:val="0"/>
          <w:strike w:val="0"/>
          <w:color w:val="000000"/>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iscritto al n.__________ del Registro delle Imprese o del Repertorio delle notizie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economiche e amministrative (REA) di __________ ed è in regola con il pagamento del diritto annuale;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non è tenuto all’iscrizione al Registro delle Imprese o del Repertorio delle notizie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economiche e amministrative (REA)</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non è soggetto al pagamento del diritto annuale;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360" w:right="0" w:hanging="1.000000000000014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non svolge attività commerciale e non è quindi assoggettato alla ritenuta del 4% di cui al D.P.R. 600/1973</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per il soggetto beneficiario, l’IVA: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rappresenta un costo;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detraibile;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parzialmente detraibile nella misura del ___%;</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sono rispettate le disposizioni di cui all’articolo 4, comma 6 del D.L. 95 del 6 luglio 2012 (“Disposizioni urgenti per la revisione della spesa pubblica con invarianza dei servizi ai cittadini”), convertito nella legge n. 135 del 7 agosto 2012</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sidDel="00000000" w:rsidR="00000000" w:rsidRPr="00000000">
        <w:rPr>
          <w:rFonts w:ascii="Arial" w:cs="Arial" w:eastAsia="Arial" w:hAnsi="Arial"/>
          <w:b w:val="1"/>
          <w:i w:val="1"/>
          <w:smallCaps w:val="0"/>
          <w:strike w:val="0"/>
          <w:color w:val="000000"/>
          <w:sz w:val="18"/>
          <w:szCs w:val="18"/>
          <w:u w:val="single"/>
          <w:shd w:fill="auto" w:val="clear"/>
          <w:vertAlign w:val="baseline"/>
          <w:rtl w:val="0"/>
        </w:rPr>
        <w:t xml:space="preserve">Gli enti di diritto privato di cui agli articoli da 13 a 42 del codice civile, che forniscono servizi a favore dell'amministrazione stessa, anche a titolo gratuito, non possono ricevere contributi a carico delle finanze pubbliche</w:t>
      </w: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18"/>
          <w:szCs w:val="18"/>
          <w:u w:val="single"/>
          <w:shd w:fill="auto" w:val="clear"/>
          <w:vertAlign w:val="baseline"/>
          <w:rtl w:val="0"/>
        </w:rPr>
        <w:t xml:space="preserve">Sono escluse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shd w:fill="auto" w:val="clear"/>
          <w:vertAlign w:val="baseline"/>
          <w:rtl w:val="0"/>
        </w:rPr>
        <w:t xml:space="preserve">che richiede il contributo nel rispetto delle normative comunitarie in materia di aiuti di Stato (c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regime “de minimis”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dichiara: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(barrare l’opzione interessata);</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tab/>
        <w:t xml:space="preserve">che l’iniziativa è a carattere diffuso e si rivolge, in maniera diretta ed indiretta, ad una generalità di imprese non individuabili nominalmente, senza vantaggi economicamente misurabili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1.0000000000000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ab/>
        <w:t xml:space="preserve">oppure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che l</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’iniziativa è realizzata da un soggetto attuatore avente natura di impresa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risulta beneficiario del contributo e consegue un vantaggio economico diretto.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Pertanto,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ai fini della concessione dell’aiuto in regime “de minimis”, il sottoscritto, legale rappresentante del soggetto a cui verrà erogato il contributo camerale,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dichiara: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20"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appartiene alla categoria delle piccole e medie impresa PMI secondo la definizione comunitaria contenuta nella raccomandazione della Commissione Europea 2003/361/CE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recepita con il Decreto Ministeriale 18 aprile 2005, e nell’Allegato I al Regolamento n. 651/2014/UE della Commissione europea, in particolare:</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7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media impresa</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74"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piccola impresa</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micro impresa</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w:t>
      </w:r>
      <w:r w:rsidDel="00000000" w:rsidR="00000000" w:rsidRPr="00000000">
        <w:rPr>
          <w:rFonts w:ascii="Arial" w:cs="Arial" w:eastAsia="Arial" w:hAnsi="Arial"/>
          <w:sz w:val="22"/>
          <w:szCs w:val="22"/>
          <w:vertAlign w:val="superscript"/>
          <w:rtl w:val="0"/>
        </w:rPr>
        <w:t xml:space="preserve">1</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è controllata né controlla, direttamente o indirettamente, altre imprese</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controlla, anche indirettamente, le imprese seguenti aventi sede in Italia:</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controllata, anche indirettamente, dalle imprese seguenti aventi sede in Italia:</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8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1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relativamente alle stesse spese ammissibili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non ha ricevuto altri aiuti pubblici;</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18" w:right="0" w:hanging="720"/>
        <w:jc w:val="left"/>
        <w:rPr>
          <w:rFonts w:ascii="Times New Roman" w:cs="Times New Roman" w:eastAsia="Times New Roman" w:hAnsi="Times New Roman"/>
          <w:b w:val="0"/>
          <w:i w:val="1"/>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76" w:lineRule="auto"/>
        <w:ind w:left="709"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ricevuto i seguenti aiuti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importo………………..</w:t>
      </w:r>
    </w:p>
    <w:p w:rsidR="00000000" w:rsidDel="00000000" w:rsidP="00000000" w:rsidRDefault="00000000" w:rsidRPr="00000000" w14:paraId="0000005A">
      <w:pPr>
        <w:numPr>
          <w:ilvl w:val="0"/>
          <w:numId w:val="1"/>
        </w:numPr>
        <w:spacing w:line="276" w:lineRule="auto"/>
        <w:ind w:left="2160" w:hanging="360"/>
        <w:rPr>
          <w:rFonts w:ascii="Arial" w:cs="Arial" w:eastAsia="Arial" w:hAnsi="Arial"/>
          <w:sz w:val="22"/>
          <w:szCs w:val="22"/>
          <w:u w:val="none"/>
          <w:vertAlign w:val="baseline"/>
        </w:rPr>
      </w:pPr>
      <w:r w:rsidDel="00000000" w:rsidR="00000000" w:rsidRPr="00000000">
        <w:rPr>
          <w:rFonts w:ascii="Arial" w:cs="Arial" w:eastAsia="Arial" w:hAnsi="Arial"/>
          <w:sz w:val="22"/>
          <w:szCs w:val="22"/>
          <w:vertAlign w:val="baseline"/>
          <w:rtl w:val="0"/>
        </w:rPr>
        <w:t xml:space="preserve">data concessione……………</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riferimento normativo (legge, bando ecc)…………………;</w:t>
      </w:r>
      <w:r w:rsidDel="00000000" w:rsidR="00000000" w:rsidRPr="00000000">
        <w:rPr>
          <w:rtl w:val="0"/>
        </w:rPr>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INOLTRE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aver pres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 visione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 accettare le disposizioni previste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sz w:val="22"/>
          <w:szCs w:val="22"/>
          <w:vertAlign w:val="baseline"/>
          <w:rtl w:val="0"/>
        </w:rPr>
        <w:t xml:space="preserve">n</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ell’“Av</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viso pubblico per la selezione di progetti e iniziative di soggetti terzi portatori di interessi collettivi delle imprese della regione Marche da realizzare con il contributo camerale”;</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consapevole che la regolarità rispetto agli adempimenti e agli obblighi fiscali, assicurativi e contributivi (DURC) del soggetto attuatore indicato come beneficiario del contributo, verrà verificata d’ufficio in fase di istruttoria e costituisce condizione di ammissibilità della domanda di contributo;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garantirà l’accesso all’iniziativa da parte di chiunque sia interessato;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a conoscenza dei casi che comportano la riduzione o la revoca del contributo eventualmente concesso dalla Camera di Commercio;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impegnarsi ad assicurare, in caso di concessione del contributo, adeguata pubblicizzazione dell’intervento camerale nell’attività di comunicazione dell’iniziativa, tramite la riproduzione su tutto il materiale promozionale del logo camerale.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6B">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6C">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6D">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6E">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6F">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    Soggetto attuatore beneficiario</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134" w:top="1417" w:left="1276"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eorgia"/>
  <w:font w:name="Arial Unicode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hanging="1"/>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A2 – Dichiarazione sostitutiva dell’atto di notorietà ex artt. 46 e 47 D.P.R. 445/2000</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concetto di impresa unica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di cui al</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 U</w:t>
      </w:r>
      <w:r w:rsidDel="00000000" w:rsidR="00000000" w:rsidRPr="00000000">
        <w:rPr>
          <w:rFonts w:ascii="Arial" w:cs="Arial" w:eastAsia="Arial" w:hAnsi="Arial"/>
          <w:sz w:val="16"/>
          <w:szCs w:val="16"/>
          <w:vertAlign w:val="baseline"/>
          <w:rtl w:val="0"/>
        </w:rPr>
        <w:t xml:space="preserve">E </w:t>
      </w:r>
      <w:r w:rsidDel="00000000" w:rsidR="00000000" w:rsidRPr="00000000">
        <w:rPr>
          <w:rFonts w:ascii="Arial" w:cs="Arial" w:eastAsia="Arial" w:hAnsi="Arial"/>
          <w:sz w:val="16"/>
          <w:szCs w:val="16"/>
          <w:vertAlign w:val="baseline"/>
          <w:rtl w:val="0"/>
        </w:rPr>
        <w:t xml:space="preserve">2831 del 13/12/2023</w:t>
      </w:r>
      <w:r w:rsidDel="00000000" w:rsidR="00000000" w:rsidRPr="00000000">
        <w:rPr>
          <w:rFonts w:ascii="Arial" w:cs="Arial" w:eastAsia="Arial" w:hAnsi="Arial"/>
          <w:sz w:val="16"/>
          <w:szCs w:val="16"/>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alla cui lettura si rinvia per approfondimenti. Poiché le entità controllate (di diritto o di fatto) dalla stessa entità devono essere considerate come un’unica impresa beneficiaria,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 devono considerare tutte le imprese, a monte o a valle, legate all’impresa dichiarante da un rapporto di collegamento (controllo), nell’ambito dello stesso Stato membro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Compilare nel caso in cui in relazione alle stesse spese abbia beneficiato di altri aiuti di stato, anche non a titolo di de minimis ai sensi dell’art. 87 del Trattato CE.</w:t>
      </w:r>
    </w:p>
  </w:footnote>
  <w:footnote w:id="2">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sz w:val="16"/>
          <w:szCs w:val="16"/>
          <w:vertAlign w:val="baseline"/>
          <w:rtl w:val="0"/>
        </w:rPr>
        <w:t xml:space="preserve">L’istanza deve essere sottoscritta con firma digitale e inviata per via telematica.</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decimal"/>
      <w:lvlText w:val="%1."/>
      <w:lvlJc w:val="left"/>
      <w:pPr>
        <w:ind w:left="720" w:hanging="360"/>
      </w:pPr>
      <w:rPr>
        <w:rFonts w:ascii="Arial" w:cs="Arial" w:eastAsia="Arial" w:hAnsi="Arial"/>
        <w:b w:val="0"/>
        <w:sz w:val="22"/>
        <w:szCs w:val="22"/>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abstractNum w:abstractNumId="3">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jc w:val="center"/>
    </w:pPr>
    <w:rPr>
      <w:rFonts w:ascii="Arial" w:cs="Arial" w:eastAsia="Arial" w:hAnsi="Arial"/>
      <w:b w:val="1"/>
      <w:sz w:val="22"/>
      <w:szCs w:val="22"/>
    </w:rPr>
  </w:style>
  <w:style w:type="paragraph" w:styleId="Heading4">
    <w:name w:val="heading 4"/>
    <w:basedOn w:val="Normal"/>
    <w:next w:val="Normal"/>
    <w:pPr>
      <w:keepNext w:val="1"/>
      <w:ind w:left="2124" w:firstLine="707.9999999999998"/>
      <w:jc w:val="right"/>
    </w:pPr>
    <w:rPr>
      <w:rFonts w:ascii="Arial" w:cs="Arial" w:eastAsia="Arial" w:hAnsi="Arial"/>
      <w:b w:val="1"/>
      <w:i w:val="1"/>
      <w:sz w:val="20"/>
      <w:szCs w:val="20"/>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