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AVVISO PUBBLICO PER LA SELEZIONE DI PROGETTI E INIZIATIVE </w:t>
      </w:r>
    </w:p>
    <w:p w:rsidR="00000000" w:rsidDel="00000000" w:rsidP="00000000" w:rsidRDefault="00000000" w:rsidRPr="00000000" w14:paraId="00000002">
      <w:pPr>
        <w:keepNext w:val="0"/>
        <w:keepLines w:val="0"/>
        <w:widowControl w:val="1"/>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 SOGGETTI TERZI PORTATORI DI INTERESSI COLLETTIVI DELLE IMPRESE DELLA REGIONE MARCHE DA REALIZZARE CON IL CONTRIBUTO CAMERALE ANNO 202</w:t>
      </w:r>
      <w:r w:rsidDel="00000000" w:rsidR="00000000" w:rsidRPr="00000000">
        <w:rPr>
          <w:rFonts w:ascii="Arial" w:cs="Arial" w:eastAsia="Arial" w:hAnsi="Arial"/>
          <w:b w:val="1"/>
          <w:vertAlign w:val="baseline"/>
          <w:rtl w:val="0"/>
        </w:rPr>
        <w:t xml:space="preserve">5</w:t>
      </w:r>
      <w:r w:rsidDel="00000000" w:rsidR="00000000" w:rsidRPr="00000000">
        <w:rPr>
          <w:rtl w:val="0"/>
        </w:rPr>
      </w:r>
    </w:p>
    <w:p w:rsidR="00000000" w:rsidDel="00000000" w:rsidP="00000000" w:rsidRDefault="00000000" w:rsidRPr="00000000" w14:paraId="00000003">
      <w:pPr>
        <w:keepNext w:val="0"/>
        <w:keepLines w:val="0"/>
        <w:widowControl w:val="1"/>
        <w:shd w:fill="auto" w:val="clear"/>
        <w:spacing w:after="0" w:before="0" w:line="240" w:lineRule="auto"/>
        <w:ind w:left="0" w:right="0" w:firstLine="0"/>
        <w:jc w:val="center"/>
        <w:rPr>
          <w:rFonts w:ascii="Arial" w:cs="Arial" w:eastAsia="Arial" w:hAnsi="Arial"/>
          <w:b w:val="1"/>
          <w:i w:val="0"/>
          <w:smallCaps w:val="0"/>
          <w:strike w:val="0"/>
          <w:color w:val="5f574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1"/>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Modello A1</w:t>
      </w:r>
    </w:p>
    <w:p w:rsidR="00000000" w:rsidDel="00000000" w:rsidP="00000000" w:rsidRDefault="00000000" w:rsidRPr="00000000" w14:paraId="00000006">
      <w:pPr>
        <w:keepNext w:val="1"/>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SCHEDA DI PROGRAMMAZIONE PER ISTANZE DI CONTRIBUTO</w:t>
      </w:r>
    </w:p>
    <w:p w:rsidR="00000000" w:rsidDel="00000000" w:rsidP="00000000" w:rsidRDefault="00000000" w:rsidRPr="00000000" w14:paraId="00000007">
      <w:pPr>
        <w:keepNext w:val="0"/>
        <w:keepLines w:val="0"/>
        <w:widowControl w:val="1"/>
        <w:shd w:fill="auto" w:val="clear"/>
        <w:spacing w:after="0" w:before="0" w:line="240" w:lineRule="auto"/>
        <w:ind w:left="0" w:right="0" w:firstLine="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(Scheda soggetta a pubblicazione in caso di concessione di un contributo camerale </w:t>
      </w:r>
    </w:p>
    <w:p w:rsidR="00000000" w:rsidDel="00000000" w:rsidP="00000000" w:rsidRDefault="00000000" w:rsidRPr="00000000" w14:paraId="00000009">
      <w:pPr>
        <w:keepNext w:val="0"/>
        <w:keepLines w:val="0"/>
        <w:widowControl w:val="1"/>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 sensi degli artt. 26 e 27 del D.Lgs. 14 marzo 2013, n. 33)</w:t>
      </w:r>
    </w:p>
    <w:p w:rsidR="00000000" w:rsidDel="00000000" w:rsidP="00000000" w:rsidRDefault="00000000" w:rsidRPr="00000000" w14:paraId="0000000A">
      <w:pPr>
        <w:keepNext w:val="0"/>
        <w:keepLines w:val="0"/>
        <w:widowControl w:val="1"/>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TITOLO DEL PROGETTO:</w:t>
      </w:r>
      <w:r w:rsidDel="00000000" w:rsidR="00000000" w:rsidRPr="00000000">
        <w:rPr>
          <w:rtl w:val="0"/>
        </w:rPr>
      </w:r>
    </w:p>
    <w:p w:rsidR="00000000" w:rsidDel="00000000" w:rsidP="00000000" w:rsidRDefault="00000000" w:rsidRPr="00000000" w14:paraId="0000000C">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1"/>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1"/>
          <w:i w:val="0"/>
          <w:smallCaps w:val="0"/>
          <w:strike w:val="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SOGGETTO </w:t>
      </w: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ATTUATORE</w:t>
      </w:r>
    </w:p>
    <w:p w:rsidR="00000000" w:rsidDel="00000000" w:rsidP="00000000" w:rsidRDefault="00000000" w:rsidRPr="00000000" w14:paraId="00000011">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sz w:val="22"/>
          <w:szCs w:val="22"/>
          <w:u w:val="none"/>
          <w:shd w:fill="auto" w:val="clear"/>
          <w:vertAlign w:val="baseline"/>
          <w:rtl w:val="0"/>
        </w:rPr>
        <w:t xml:space="preserve">Descrivere brevemente </w:t>
      </w:r>
      <w:r w:rsidDel="00000000" w:rsidR="00000000" w:rsidRPr="00000000">
        <w:rPr>
          <w:rFonts w:ascii="Arial" w:cs="Arial" w:eastAsia="Arial" w:hAnsi="Arial"/>
          <w:i w:val="1"/>
          <w:sz w:val="22"/>
          <w:szCs w:val="22"/>
          <w:vertAlign w:val="baseline"/>
          <w:rtl w:val="0"/>
        </w:rPr>
        <w:t xml:space="preserve">(testo massimo mezza pagina)</w:t>
      </w: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b w:val="0"/>
          <w:i w:val="1"/>
          <w:smallCaps w:val="0"/>
          <w:strike w:val="0"/>
          <w:sz w:val="22"/>
          <w:szCs w:val="22"/>
          <w:u w:val="none"/>
          <w:shd w:fill="auto" w:val="clear"/>
          <w:vertAlign w:val="baseline"/>
          <w:rtl w:val="0"/>
        </w:rPr>
        <w:t xml:space="preserve">il soggetto </w:t>
      </w:r>
      <w:r w:rsidDel="00000000" w:rsidR="00000000" w:rsidRPr="00000000">
        <w:rPr>
          <w:rFonts w:ascii="Arial" w:cs="Arial" w:eastAsia="Arial" w:hAnsi="Arial"/>
          <w:i w:val="1"/>
          <w:sz w:val="22"/>
          <w:szCs w:val="22"/>
          <w:vertAlign w:val="baseline"/>
          <w:rtl w:val="0"/>
        </w:rPr>
        <w:t xml:space="preserve">ATTUATORE</w:t>
      </w:r>
      <w:r w:rsidDel="00000000" w:rsidR="00000000" w:rsidRPr="00000000">
        <w:rPr>
          <w:rFonts w:ascii="Arial" w:cs="Arial" w:eastAsia="Arial" w:hAnsi="Arial"/>
          <w:b w:val="0"/>
          <w:i w:val="1"/>
          <w:smallCaps w:val="0"/>
          <w:strike w:val="0"/>
          <w:sz w:val="22"/>
          <w:szCs w:val="22"/>
          <w:u w:val="none"/>
          <w:shd w:fill="auto" w:val="clear"/>
          <w:vertAlign w:val="baseline"/>
          <w:rtl w:val="0"/>
        </w:rPr>
        <w:t xml:space="preserve"> forne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ndo tutte le informazioni ritenute utili al fine di consentire la valutazione della appropriatezza della struttura </w:t>
      </w:r>
      <w:r w:rsidDel="00000000" w:rsidR="00000000" w:rsidRPr="00000000">
        <w:rPr>
          <w:rFonts w:ascii="Arial" w:cs="Arial" w:eastAsia="Arial" w:hAnsi="Arial"/>
          <w:i w:val="1"/>
          <w:sz w:val="22"/>
          <w:szCs w:val="22"/>
          <w:vertAlign w:val="baseline"/>
          <w:rtl w:val="0"/>
        </w:rPr>
        <w:t xml:space="preserve">che realizzerà il progetto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rispetto agli obiettivi ed alle azioni progettuali con particolare riferimento a: </w:t>
      </w:r>
    </w:p>
    <w:p w:rsidR="00000000" w:rsidDel="00000000" w:rsidP="00000000" w:rsidRDefault="00000000" w:rsidRPr="00000000" w14:paraId="00000012">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coerenza della mission / scopo statutario</w:t>
      </w:r>
    </w:p>
    <w:p w:rsidR="00000000" w:rsidDel="00000000" w:rsidP="00000000" w:rsidRDefault="00000000" w:rsidRPr="00000000" w14:paraId="00000013">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grado di rappresentatività nel territorio regionale rispetto agli interessi collettivi e diffusi di cui il soggetto è portatore;</w:t>
      </w:r>
      <w:r w:rsidDel="00000000" w:rsidR="00000000" w:rsidRPr="00000000">
        <w:rPr>
          <w:rtl w:val="0"/>
        </w:rPr>
      </w:r>
    </w:p>
    <w:p w:rsidR="00000000" w:rsidDel="00000000" w:rsidP="00000000" w:rsidRDefault="00000000" w:rsidRPr="00000000" w14:paraId="00000014">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caratteristiche e articolazione a livello territoriale dell’organizzazione </w:t>
      </w:r>
      <w:r w:rsidDel="00000000" w:rsidR="00000000" w:rsidRPr="00000000">
        <w:rPr>
          <w:rtl w:val="0"/>
        </w:rPr>
      </w:r>
    </w:p>
    <w:p w:rsidR="00000000" w:rsidDel="00000000" w:rsidP="00000000" w:rsidRDefault="00000000" w:rsidRPr="00000000" w14:paraId="00000015">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pregressa esperienza rispetto alle attività progettuali proposte.</w:t>
      </w:r>
    </w:p>
    <w:p w:rsidR="00000000" w:rsidDel="00000000" w:rsidP="00000000" w:rsidRDefault="00000000" w:rsidRPr="00000000" w14:paraId="00000016">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1"/>
        <w:pBdr>
          <w:top w:color="000000" w:space="1" w:sz="4" w:val="single"/>
          <w:left w:color="000000" w:space="4" w:sz="4" w:val="single"/>
          <w:bottom w:color="000000" w:space="1" w:sz="4" w:val="single"/>
          <w:right w:color="000000" w:space="4" w:sz="4" w:val="single"/>
        </w:pBdr>
        <w:ind w:firstLine="0"/>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EVENTUALE PARTENARIATO</w:t>
      </w:r>
    </w:p>
    <w:p w:rsidR="00000000" w:rsidDel="00000000" w:rsidP="00000000" w:rsidRDefault="00000000" w:rsidRPr="00000000" w14:paraId="00000032">
      <w:pPr>
        <w:pBdr>
          <w:top w:color="000000" w:space="1" w:sz="4" w:val="single"/>
          <w:left w:color="000000" w:space="4" w:sz="4" w:val="single"/>
          <w:bottom w:color="000000" w:space="1" w:sz="4" w:val="single"/>
          <w:right w:color="000000" w:space="4" w:sz="4" w:val="single"/>
        </w:pBdr>
        <w:ind w:firstLine="0"/>
        <w:jc w:val="both"/>
        <w:rPr>
          <w:rFonts w:ascii="Arial" w:cs="Arial" w:eastAsia="Arial" w:hAnsi="Arial"/>
          <w:i w:val="1"/>
          <w:sz w:val="22"/>
          <w:szCs w:val="22"/>
          <w:vertAlign w:val="baseline"/>
        </w:rPr>
      </w:pPr>
      <w:r w:rsidDel="00000000" w:rsidR="00000000" w:rsidRPr="00000000">
        <w:rPr>
          <w:rFonts w:ascii="Arial" w:cs="Arial" w:eastAsia="Arial" w:hAnsi="Arial"/>
          <w:i w:val="1"/>
          <w:sz w:val="22"/>
          <w:szCs w:val="22"/>
          <w:vertAlign w:val="baseline"/>
          <w:rtl w:val="0"/>
        </w:rPr>
        <w:t xml:space="preserve">Descrivere l’eventuale partenariato attivato con particolare riferimento a contributi, patrocini, sponsorizzazioni o altre forme di collaborazione con soggetti pubblici e privati, mettendone in evidenza la rilevanza ai fini del perseguimento degli obiettivi progettuali.</w:t>
      </w:r>
    </w:p>
    <w:p w:rsidR="00000000" w:rsidDel="00000000" w:rsidP="00000000" w:rsidRDefault="00000000" w:rsidRPr="00000000" w14:paraId="00000033">
      <w:pPr>
        <w:pBdr>
          <w:top w:color="000000" w:space="1" w:sz="4" w:val="single"/>
          <w:left w:color="000000" w:space="4" w:sz="4" w:val="single"/>
          <w:bottom w:color="000000" w:space="1" w:sz="4" w:val="single"/>
          <w:right w:color="000000" w:space="4" w:sz="4" w:val="single"/>
        </w:pBdr>
        <w:ind w:firstLine="0"/>
        <w:jc w:val="both"/>
        <w:rPr>
          <w:rFonts w:ascii="Arial" w:cs="Arial" w:eastAsia="Arial" w:hAnsi="Arial"/>
          <w:i w:val="1"/>
          <w:sz w:val="22"/>
          <w:szCs w:val="22"/>
          <w:vertAlign w:val="baseline"/>
        </w:rPr>
      </w:pPr>
      <w:r w:rsidDel="00000000" w:rsidR="00000000" w:rsidRPr="00000000">
        <w:rPr>
          <w:rtl w:val="0"/>
        </w:rPr>
      </w:r>
    </w:p>
    <w:p w:rsidR="00000000" w:rsidDel="00000000" w:rsidP="00000000" w:rsidRDefault="00000000" w:rsidRPr="00000000" w14:paraId="00000034">
      <w:pPr>
        <w:pBdr>
          <w:top w:color="000000" w:space="1" w:sz="4" w:val="single"/>
          <w:left w:color="000000" w:space="4" w:sz="4" w:val="single"/>
          <w:bottom w:color="000000" w:space="1" w:sz="4" w:val="single"/>
          <w:right w:color="000000" w:space="4" w:sz="4" w:val="single"/>
        </w:pBdr>
        <w:ind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5">
      <w:pPr>
        <w:pBdr>
          <w:top w:color="000000" w:space="1" w:sz="4" w:val="single"/>
          <w:left w:color="000000" w:space="4" w:sz="4" w:val="single"/>
          <w:bottom w:color="000000" w:space="1" w:sz="4" w:val="single"/>
          <w:right w:color="000000" w:space="4" w:sz="4" w:val="single"/>
        </w:pBdr>
        <w:ind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36">
      <w:pPr>
        <w:pBdr>
          <w:top w:color="000000" w:space="1" w:sz="4" w:val="single"/>
          <w:left w:color="000000" w:space="4" w:sz="4" w:val="single"/>
          <w:bottom w:color="000000" w:space="1" w:sz="4" w:val="single"/>
          <w:right w:color="000000" w:space="4" w:sz="4" w:val="single"/>
        </w:pBdr>
        <w:ind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ind w:firstLine="0"/>
        <w:jc w:val="both"/>
        <w:rPr>
          <w:rFonts w:ascii="Arial" w:cs="Arial" w:eastAsia="Arial" w:hAnsi="Arial"/>
          <w:b w:val="1"/>
          <w:sz w:val="22"/>
          <w:szCs w:val="22"/>
          <w:u w:val="single"/>
          <w:vertAlign w:val="baseline"/>
        </w:rPr>
      </w:pPr>
      <w:r w:rsidDel="00000000" w:rsidR="00000000" w:rsidRPr="00000000">
        <w:rPr>
          <w:rtl w:val="0"/>
        </w:rPr>
      </w:r>
    </w:p>
    <w:p w:rsidR="00000000" w:rsidDel="00000000" w:rsidP="00000000" w:rsidRDefault="00000000" w:rsidRPr="00000000" w14:paraId="00000038">
      <w:pPr>
        <w:pBdr>
          <w:top w:color="000000" w:space="1" w:sz="4" w:val="single"/>
          <w:left w:color="000000" w:space="4" w:sz="4" w:val="single"/>
          <w:bottom w:color="000000" w:space="1" w:sz="4" w:val="single"/>
          <w:right w:color="000000" w:space="4" w:sz="4" w:val="single"/>
        </w:pBdr>
        <w:ind w:firstLine="0"/>
        <w:jc w:val="both"/>
        <w:rPr>
          <w:rFonts w:ascii="Arial" w:cs="Arial" w:eastAsia="Arial" w:hAnsi="Arial"/>
          <w:b w:val="1"/>
          <w:sz w:val="22"/>
          <w:szCs w:val="22"/>
          <w:u w:val="single"/>
          <w:vertAlign w:val="baseline"/>
        </w:rPr>
      </w:pPr>
      <w:r w:rsidDel="00000000" w:rsidR="00000000" w:rsidRPr="00000000">
        <w:rPr>
          <w:rtl w:val="0"/>
        </w:rPr>
      </w:r>
    </w:p>
    <w:p w:rsidR="00000000" w:rsidDel="00000000" w:rsidP="00000000" w:rsidRDefault="00000000" w:rsidRPr="00000000" w14:paraId="00000039">
      <w:pPr>
        <w:ind w:firstLine="0"/>
        <w:jc w:val="both"/>
        <w:rPr>
          <w:rFonts w:ascii="Arial" w:cs="Arial" w:eastAsia="Arial" w:hAnsi="Arial"/>
          <w:b w:val="1"/>
          <w:sz w:val="22"/>
          <w:szCs w:val="22"/>
          <w:u w:val="single"/>
          <w:vertAlign w:val="baseline"/>
        </w:rPr>
      </w:pPr>
      <w:r w:rsidDel="00000000" w:rsidR="00000000" w:rsidRPr="00000000">
        <w:rPr>
          <w:rtl w:val="0"/>
        </w:rPr>
      </w:r>
    </w:p>
    <w:p w:rsidR="00000000" w:rsidDel="00000000" w:rsidP="00000000" w:rsidRDefault="00000000" w:rsidRPr="00000000" w14:paraId="0000003A">
      <w:pPr>
        <w:pBdr>
          <w:top w:color="000000" w:space="1" w:sz="4" w:val="single"/>
          <w:left w:color="000000" w:space="1" w:sz="4" w:val="single"/>
          <w:bottom w:color="000000" w:space="1" w:sz="4" w:val="single"/>
          <w:right w:color="000000" w:space="1" w:sz="4" w:val="single"/>
        </w:pBdr>
        <w:rPr>
          <w:rFonts w:ascii="Arial" w:cs="Arial" w:eastAsia="Arial" w:hAnsi="Arial"/>
          <w:b w:val="1"/>
          <w:sz w:val="22"/>
          <w:szCs w:val="22"/>
        </w:rPr>
      </w:pPr>
      <w:r w:rsidDel="00000000" w:rsidR="00000000" w:rsidRPr="00000000">
        <w:rPr>
          <w:rFonts w:ascii="Arial" w:cs="Arial" w:eastAsia="Arial" w:hAnsi="Arial"/>
          <w:b w:val="1"/>
          <w:sz w:val="22"/>
          <w:szCs w:val="22"/>
          <w:vertAlign w:val="baseline"/>
          <w:rtl w:val="0"/>
        </w:rPr>
        <w:t xml:space="preserve">OBIETTIVI DEL PROGETTO E AMBITO TERRITORIALE </w:t>
      </w:r>
      <w:r w:rsidDel="00000000" w:rsidR="00000000" w:rsidRPr="00000000">
        <w:rPr>
          <w:rtl w:val="0"/>
        </w:rPr>
      </w:r>
    </w:p>
    <w:p w:rsidR="00000000" w:rsidDel="00000000" w:rsidP="00000000" w:rsidRDefault="00000000" w:rsidRPr="00000000" w14:paraId="0000003B">
      <w:pPr>
        <w:pBdr>
          <w:top w:color="000000" w:space="1" w:sz="4" w:val="single"/>
          <w:left w:color="000000" w:space="1" w:sz="4" w:val="single"/>
          <w:bottom w:color="000000" w:space="1" w:sz="4" w:val="single"/>
          <w:right w:color="000000" w:space="1" w:sz="4" w:val="single"/>
        </w:pBdr>
        <w:jc w:val="both"/>
        <w:rPr>
          <w:rFonts w:ascii="Arial" w:cs="Arial" w:eastAsia="Arial" w:hAnsi="Arial"/>
          <w:i w:val="1"/>
          <w:sz w:val="22"/>
          <w:szCs w:val="22"/>
        </w:rPr>
      </w:pPr>
      <w:r w:rsidDel="00000000" w:rsidR="00000000" w:rsidRPr="00000000">
        <w:rPr>
          <w:rFonts w:ascii="Arial" w:cs="Arial" w:eastAsia="Arial" w:hAnsi="Arial"/>
          <w:i w:val="1"/>
          <w:sz w:val="22"/>
          <w:szCs w:val="22"/>
          <w:vertAlign w:val="baseline"/>
          <w:rtl w:val="0"/>
        </w:rPr>
        <w:t xml:space="preserve">Descrivere il contesto di riferimento e le motivazioni del progetto o iniziativa, gli obiettivi generali e specifici che si intende perseguire con la sua realizzazione, nonché la dimensione territoriale delle attività e di influenza del progetto.</w:t>
      </w:r>
      <w:r w:rsidDel="00000000" w:rsidR="00000000" w:rsidRPr="00000000">
        <w:rPr>
          <w:rtl w:val="0"/>
        </w:rPr>
      </w:r>
    </w:p>
    <w:p w:rsidR="00000000" w:rsidDel="00000000" w:rsidP="00000000" w:rsidRDefault="00000000" w:rsidRPr="00000000" w14:paraId="0000003C">
      <w:pPr>
        <w:pBdr>
          <w:top w:color="000000" w:space="1" w:sz="4" w:val="single"/>
          <w:left w:color="000000" w:space="1" w:sz="4" w:val="single"/>
          <w:bottom w:color="000000" w:space="1" w:sz="4" w:val="single"/>
          <w:right w:color="000000" w:space="1" w:sz="4" w:val="single"/>
        </w:pBd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D">
      <w:pPr>
        <w:pBdr>
          <w:top w:color="000000" w:space="1" w:sz="4" w:val="single"/>
          <w:left w:color="000000" w:space="1" w:sz="4" w:val="single"/>
          <w:bottom w:color="000000" w:space="1" w:sz="4" w:val="single"/>
          <w:right w:color="000000" w:space="1" w:sz="4" w:val="single"/>
        </w:pBd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pBdr>
          <w:top w:color="000000" w:space="1" w:sz="4" w:val="single"/>
          <w:left w:color="000000" w:space="1" w:sz="4" w:val="single"/>
          <w:bottom w:color="000000" w:space="1" w:sz="4" w:val="single"/>
          <w:right w:color="000000" w:space="1" w:sz="4" w:val="single"/>
        </w:pBd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F">
      <w:pPr>
        <w:pBdr>
          <w:top w:color="000000" w:space="1" w:sz="4" w:val="single"/>
          <w:left w:color="000000" w:space="1" w:sz="4" w:val="single"/>
          <w:bottom w:color="000000" w:space="1" w:sz="4" w:val="single"/>
          <w:right w:color="000000" w:space="1" w:sz="4" w:val="single"/>
        </w:pBd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0">
      <w:pPr>
        <w:pBdr>
          <w:top w:color="000000" w:space="1" w:sz="4" w:val="single"/>
          <w:left w:color="000000" w:space="1" w:sz="4" w:val="single"/>
          <w:bottom w:color="000000" w:space="1" w:sz="4" w:val="single"/>
          <w:right w:color="000000" w:space="1" w:sz="4" w:val="single"/>
        </w:pBdr>
        <w:jc w:val="both"/>
        <w:rPr>
          <w:rFonts w:ascii="Arial" w:cs="Arial" w:eastAsia="Arial" w:hAnsi="Arial"/>
          <w:i w:val="1"/>
          <w:sz w:val="22"/>
          <w:szCs w:val="22"/>
        </w:rP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14:paraId="00000041">
      <w:pPr>
        <w:pBdr>
          <w:top w:color="000000" w:space="1" w:sz="4" w:val="single"/>
          <w:left w:color="000000" w:space="1" w:sz="4" w:val="single"/>
          <w:bottom w:color="000000" w:space="1" w:sz="4" w:val="single"/>
          <w:right w:color="000000" w:space="1" w:sz="4" w:val="single"/>
        </w:pBdr>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42">
      <w:pPr>
        <w:pBdr>
          <w:top w:color="000000" w:space="1" w:sz="4" w:val="single"/>
          <w:left w:color="000000" w:space="1" w:sz="4" w:val="single"/>
          <w:bottom w:color="000000" w:space="1" w:sz="4" w:val="single"/>
          <w:right w:color="000000" w:space="1" w:sz="4" w:val="single"/>
        </w:pBdr>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43">
      <w:pPr>
        <w:pBdr>
          <w:top w:color="000000" w:space="1" w:sz="4" w:val="single"/>
          <w:left w:color="000000" w:space="1" w:sz="4" w:val="single"/>
          <w:bottom w:color="000000" w:space="1" w:sz="4" w:val="single"/>
          <w:right w:color="000000" w:space="1" w:sz="4" w:val="single"/>
        </w:pBdr>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44">
      <w:pPr>
        <w:pBdr>
          <w:top w:color="000000" w:space="1" w:sz="4" w:val="single"/>
          <w:left w:color="000000" w:space="1" w:sz="4" w:val="single"/>
          <w:bottom w:color="000000" w:space="1" w:sz="4" w:val="single"/>
          <w:right w:color="000000" w:space="1" w:sz="4" w:val="single"/>
        </w:pBdr>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45">
      <w:pPr>
        <w:pBdr>
          <w:top w:color="000000" w:space="1" w:sz="4" w:val="single"/>
          <w:left w:color="000000" w:space="1" w:sz="4" w:val="single"/>
          <w:bottom w:color="000000" w:space="1" w:sz="4" w:val="single"/>
          <w:right w:color="000000" w:space="1" w:sz="4" w:val="single"/>
        </w:pBdr>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46">
      <w:pPr>
        <w:pBdr>
          <w:top w:color="000000" w:space="1" w:sz="4" w:val="single"/>
          <w:left w:color="000000" w:space="1" w:sz="4" w:val="single"/>
          <w:bottom w:color="000000" w:space="1" w:sz="4" w:val="single"/>
          <w:right w:color="000000" w:space="1" w:sz="4" w:val="single"/>
        </w:pBdr>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47">
      <w:pPr>
        <w:pBdr>
          <w:top w:color="000000" w:space="1" w:sz="4" w:val="single"/>
          <w:left w:color="000000" w:space="1" w:sz="4" w:val="single"/>
          <w:bottom w:color="000000" w:space="1" w:sz="4" w:val="single"/>
          <w:right w:color="000000" w:space="1" w:sz="4" w:val="single"/>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ind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DESCRIZIONE DELLE ATTIVITA’ PROGRAMMATE</w:t>
      </w:r>
      <w:r w:rsidDel="00000000" w:rsidR="00000000" w:rsidRPr="00000000">
        <w:rPr>
          <w:rtl w:val="0"/>
        </w:rPr>
      </w:r>
    </w:p>
    <w:p w:rsidR="00000000" w:rsidDel="00000000" w:rsidP="00000000" w:rsidRDefault="00000000" w:rsidRPr="00000000" w14:paraId="0000004B">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Descrive</w:t>
      </w:r>
      <w:r w:rsidDel="00000000" w:rsidR="00000000" w:rsidRPr="00000000">
        <w:rPr>
          <w:rFonts w:ascii="Arial" w:cs="Arial" w:eastAsia="Arial" w:hAnsi="Arial"/>
          <w:b w:val="0"/>
          <w:i w:val="1"/>
          <w:smallCaps w:val="0"/>
          <w:strike w:val="0"/>
          <w:sz w:val="22"/>
          <w:szCs w:val="22"/>
          <w:u w:val="none"/>
          <w:shd w:fill="auto" w:val="clear"/>
          <w:vertAlign w:val="baseline"/>
          <w:rtl w:val="0"/>
        </w:rPr>
        <w:t xml:space="preserve">re </w:t>
      </w:r>
      <w:r w:rsidDel="00000000" w:rsidR="00000000" w:rsidRPr="00000000">
        <w:rPr>
          <w:rFonts w:ascii="Arial" w:cs="Arial" w:eastAsia="Arial" w:hAnsi="Arial"/>
          <w:b w:val="0"/>
          <w:i w:val="1"/>
          <w:smallCaps w:val="0"/>
          <w:strike w:val="0"/>
          <w:sz w:val="22"/>
          <w:szCs w:val="22"/>
          <w:u w:val="none"/>
          <w:shd w:fill="auto" w:val="clear"/>
          <w:vertAlign w:val="baseline"/>
          <w:rtl w:val="0"/>
        </w:rPr>
        <w:t xml:space="preserve">ampiamente </w:t>
      </w:r>
      <w:r w:rsidDel="00000000" w:rsidR="00000000" w:rsidRPr="00000000">
        <w:rPr>
          <w:rFonts w:ascii="Arial" w:cs="Arial" w:eastAsia="Arial" w:hAnsi="Arial"/>
          <w:b w:val="0"/>
          <w:i w:val="1"/>
          <w:smallCaps w:val="0"/>
          <w:strike w:val="0"/>
          <w:sz w:val="22"/>
          <w:szCs w:val="22"/>
          <w:u w:val="none"/>
          <w:shd w:fill="auto" w:val="clear"/>
          <w:vertAlign w:val="baseline"/>
          <w:rtl w:val="0"/>
        </w:rPr>
        <w:t xml:space="preserve">le attività ch</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 si intendono realizzare (eventualmente distinte per fasi o moduli) per raggiungere gli obiettivi di cui sopra, le modalità e la tempistica di realizzazione.</w:t>
      </w:r>
      <w:r w:rsidDel="00000000" w:rsidR="00000000" w:rsidRPr="00000000">
        <w:rPr>
          <w:rtl w:val="0"/>
        </w:rPr>
      </w:r>
    </w:p>
    <w:p w:rsidR="00000000" w:rsidDel="00000000" w:rsidP="00000000" w:rsidRDefault="00000000" w:rsidRPr="00000000" w14:paraId="0000004C">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1"/>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RISULTATI ATTESI e INDICATORI</w:t>
      </w:r>
    </w:p>
    <w:p w:rsidR="00000000" w:rsidDel="00000000" w:rsidP="00000000" w:rsidRDefault="00000000" w:rsidRPr="00000000" w14:paraId="00000065">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Esplicitare le ricadute economiche e l’ impatto del progetto/iniziativa sul sistema economico locale </w:t>
      </w:r>
      <w:r w:rsidDel="00000000" w:rsidR="00000000" w:rsidRPr="00000000">
        <w:rPr>
          <w:rtl w:val="0"/>
        </w:rPr>
      </w:r>
    </w:p>
    <w:p w:rsidR="00000000" w:rsidDel="00000000" w:rsidP="00000000" w:rsidRDefault="00000000" w:rsidRPr="00000000" w14:paraId="00000066">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indicando i principali parametri quantitativi e/o qualitativi da utilizzare per la valutazione del raggiungimento dei risultati attesi. </w:t>
      </w:r>
      <w:r w:rsidDel="00000000" w:rsidR="00000000" w:rsidRPr="00000000">
        <w:rPr>
          <w:rtl w:val="0"/>
        </w:rPr>
      </w:r>
    </w:p>
    <w:p w:rsidR="00000000" w:rsidDel="00000000" w:rsidP="00000000" w:rsidRDefault="00000000" w:rsidRPr="00000000" w14:paraId="00000067">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risultati attesi vanno esplicitati anche in relazione al numero e alle caratteristiche dei potenziali destinatari delle azioni  e al rilievo/dimensione geografica dell’iniziativa (tendenzialmente di livello regionale, se non superiore).</w:t>
      </w:r>
      <w:r w:rsidDel="00000000" w:rsidR="00000000" w:rsidRPr="00000000">
        <w:rPr>
          <w:rtl w:val="0"/>
        </w:rPr>
      </w:r>
    </w:p>
    <w:p w:rsidR="00000000" w:rsidDel="00000000" w:rsidP="00000000" w:rsidRDefault="00000000" w:rsidRPr="00000000" w14:paraId="00000068">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Esempio (l’elenco ha valore meramente esplicativo):</w:t>
      </w:r>
      <w:r w:rsidDel="00000000" w:rsidR="00000000" w:rsidRPr="00000000">
        <w:rPr>
          <w:rtl w:val="0"/>
        </w:rPr>
      </w:r>
    </w:p>
    <w:p w:rsidR="00000000" w:rsidDel="00000000" w:rsidP="00000000" w:rsidRDefault="00000000" w:rsidRPr="00000000" w14:paraId="00000069">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numero di imprese direttamente o indirettamente beneficiarie delle attività progettuali</w:t>
      </w:r>
      <w:r w:rsidDel="00000000" w:rsidR="00000000" w:rsidRPr="00000000">
        <w:rPr>
          <w:rtl w:val="0"/>
        </w:rPr>
      </w:r>
    </w:p>
    <w:p w:rsidR="00000000" w:rsidDel="00000000" w:rsidP="00000000" w:rsidRDefault="00000000" w:rsidRPr="00000000" w14:paraId="0000006A">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numero di partecipanti</w:t>
      </w:r>
      <w:r w:rsidDel="00000000" w:rsidR="00000000" w:rsidRPr="00000000">
        <w:rPr>
          <w:rtl w:val="0"/>
        </w:rPr>
      </w:r>
    </w:p>
    <w:p w:rsidR="00000000" w:rsidDel="00000000" w:rsidP="00000000" w:rsidRDefault="00000000" w:rsidRPr="00000000" w14:paraId="0000006B">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numero di allievi coinvolti in iniziative di orientamento</w:t>
      </w:r>
      <w:r w:rsidDel="00000000" w:rsidR="00000000" w:rsidRPr="00000000">
        <w:rPr>
          <w:rtl w:val="0"/>
        </w:rPr>
      </w:r>
    </w:p>
    <w:p w:rsidR="00000000" w:rsidDel="00000000" w:rsidP="00000000" w:rsidRDefault="00000000" w:rsidRPr="00000000" w14:paraId="0000006C">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affluenza di pubblico a manifestazioni, iniziative promozionali, eventi pubblici ecc..</w:t>
      </w:r>
      <w:r w:rsidDel="00000000" w:rsidR="00000000" w:rsidRPr="00000000">
        <w:rPr>
          <w:rtl w:val="0"/>
        </w:rPr>
      </w:r>
    </w:p>
    <w:p w:rsidR="00000000" w:rsidDel="00000000" w:rsidP="00000000" w:rsidRDefault="00000000" w:rsidRPr="00000000" w14:paraId="0000006D">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nuovi contatti (potenziali o effettivi) a seguito di fiere, mercati o altre iniziative promozionali)</w:t>
      </w:r>
      <w:r w:rsidDel="00000000" w:rsidR="00000000" w:rsidRPr="00000000">
        <w:rPr>
          <w:rtl w:val="0"/>
        </w:rPr>
      </w:r>
    </w:p>
    <w:p w:rsidR="00000000" w:rsidDel="00000000" w:rsidP="00000000" w:rsidRDefault="00000000" w:rsidRPr="00000000" w14:paraId="0000006E">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prodotti/ output che si intende realizzare (pubblicazioni, studi, guide, siti web, prodotti promozionali, video, ecc..)</w:t>
      </w:r>
      <w:r w:rsidDel="00000000" w:rsidR="00000000" w:rsidRPr="00000000">
        <w:rPr>
          <w:rtl w:val="0"/>
        </w:rPr>
      </w:r>
    </w:p>
    <w:p w:rsidR="00000000" w:rsidDel="00000000" w:rsidP="00000000" w:rsidRDefault="00000000" w:rsidRPr="00000000" w14:paraId="0000006F">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numero di contatti su siti web, e-mail, ecc</w:t>
      </w:r>
      <w:r w:rsidDel="00000000" w:rsidR="00000000" w:rsidRPr="00000000">
        <w:rPr>
          <w:rtl w:val="0"/>
        </w:rPr>
      </w:r>
    </w:p>
    <w:p w:rsidR="00000000" w:rsidDel="00000000" w:rsidP="00000000" w:rsidRDefault="00000000" w:rsidRPr="00000000" w14:paraId="00000070">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rilevazione del grado di soddisfazione dei beneficiari del progetto (a seguito della somministrazione di questionari, focus group o altre forme di rilevazione)</w:t>
      </w:r>
      <w:r w:rsidDel="00000000" w:rsidR="00000000" w:rsidRPr="00000000">
        <w:rPr>
          <w:rtl w:val="0"/>
        </w:rPr>
      </w:r>
    </w:p>
    <w:p w:rsidR="00000000" w:rsidDel="00000000" w:rsidP="00000000" w:rsidRDefault="00000000" w:rsidRPr="00000000" w14:paraId="00000071">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altro</w:t>
      </w:r>
      <w:r w:rsidDel="00000000" w:rsidR="00000000" w:rsidRPr="00000000">
        <w:rPr>
          <w:rtl w:val="0"/>
        </w:rPr>
      </w:r>
    </w:p>
    <w:p w:rsidR="00000000" w:rsidDel="00000000" w:rsidP="00000000" w:rsidRDefault="00000000" w:rsidRPr="00000000" w14:paraId="00000072">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i w:val="1"/>
          <w:sz w:val="22"/>
          <w:szCs w:val="22"/>
          <w:vertAlign w:val="baseline"/>
        </w:rPr>
      </w:pPr>
      <w:r w:rsidDel="00000000" w:rsidR="00000000" w:rsidRPr="00000000">
        <w:rPr>
          <w:rtl w:val="0"/>
        </w:rPr>
      </w:r>
    </w:p>
    <w:p w:rsidR="00000000" w:rsidDel="00000000" w:rsidP="00000000" w:rsidRDefault="00000000" w:rsidRPr="00000000" w14:paraId="00000076">
      <w:pPr>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i w:val="1"/>
          <w:sz w:val="22"/>
          <w:szCs w:val="22"/>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CARATTERI INNOVATIVI DELL’INIZIATIVA:</w:t>
      </w:r>
      <w:r w:rsidDel="00000000" w:rsidR="00000000" w:rsidRPr="00000000">
        <w:rPr>
          <w:rtl w:val="0"/>
        </w:rPr>
      </w:r>
    </w:p>
    <w:p w:rsidR="00000000" w:rsidDel="00000000" w:rsidP="00000000" w:rsidRDefault="00000000" w:rsidRPr="00000000" w14:paraId="0000007C">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Esplicitare eventuali contenuti e/o caratteri innovativi dell’iniziativa e/o delle sue modalità di realizzazione. </w:t>
      </w:r>
    </w:p>
    <w:p w:rsidR="00000000" w:rsidDel="00000000" w:rsidP="00000000" w:rsidRDefault="00000000" w:rsidRPr="00000000" w14:paraId="0000007D">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shd w:fill="auto" w:val="clear"/>
        <w:spacing w:after="0" w:before="0" w:line="240" w:lineRule="auto"/>
        <w:ind w:left="0" w:right="0" w:firstLine="0"/>
        <w:jc w:val="left"/>
        <w:rPr>
          <w:rFonts w:ascii="Arial" w:cs="Arial" w:eastAsia="Arial" w:hAnsi="Arial"/>
          <w:i w:val="1"/>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9">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PIANO FINANZIARIO DELL’INIZIATIVA:</w:t>
      </w:r>
    </w:p>
    <w:p w:rsidR="00000000" w:rsidDel="00000000" w:rsidP="00000000" w:rsidRDefault="00000000" w:rsidRPr="00000000" w14:paraId="0000008A">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si vedano, in calce, le indicazioni per la compilazione)</w:t>
      </w:r>
    </w:p>
    <w:p w:rsidR="00000000" w:rsidDel="00000000" w:rsidP="00000000" w:rsidRDefault="00000000" w:rsidRPr="00000000" w14:paraId="0000008B">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0"/>
          <w:smallCaps w:val="0"/>
          <w:strike w:val="1"/>
          <w:color w:val="000000"/>
          <w:sz w:val="22"/>
          <w:szCs w:val="22"/>
          <w:u w:val="none"/>
          <w:shd w:fill="auto" w:val="clear"/>
          <w:vertAlign w:val="baseline"/>
        </w:rPr>
      </w:pPr>
      <w:r w:rsidDel="00000000" w:rsidR="00000000" w:rsidRPr="00000000">
        <w:rPr>
          <w:rFonts w:ascii="Arial" w:cs="Arial" w:eastAsia="Arial" w:hAnsi="Arial"/>
          <w:b w:val="0"/>
          <w:i w:val="1"/>
          <w:smallCaps w:val="0"/>
          <w:strike w:val="1"/>
          <w:color w:val="000000"/>
          <w:sz w:val="22"/>
          <w:szCs w:val="22"/>
          <w:u w:val="none"/>
          <w:shd w:fill="auto" w:val="clear"/>
          <w:vertAlign w:val="baseline"/>
          <w:rtl w:val="0"/>
        </w:rPr>
        <w:t xml:space="preserve">Es. di piano finanziario</w:t>
      </w:r>
      <w:r w:rsidDel="00000000" w:rsidR="00000000" w:rsidRPr="00000000">
        <w:rPr>
          <w:rFonts w:ascii="Arial" w:cs="Arial" w:eastAsia="Arial" w:hAnsi="Arial"/>
          <w:i w:val="1"/>
          <w:strike w:val="1"/>
          <w:sz w:val="22"/>
          <w:szCs w:val="22"/>
          <w:vertAlign w:val="baseline"/>
          <w:rtl w:val="0"/>
        </w:rPr>
        <w:t xml:space="preserve">:</w:t>
      </w:r>
      <w:r w:rsidDel="00000000" w:rsidR="00000000" w:rsidRPr="00000000">
        <w:rPr>
          <w:rtl w:val="0"/>
        </w:rPr>
      </w:r>
    </w:p>
    <w:tbl>
      <w:tblPr>
        <w:tblStyle w:val="Table1"/>
        <w:tblW w:w="9778.0" w:type="dxa"/>
        <w:jc w:val="left"/>
        <w:tblInd w:w="-108.0" w:type="dxa"/>
        <w:tblLayout w:type="fixed"/>
        <w:tblLook w:val="0000"/>
      </w:tblPr>
      <w:tblGrid>
        <w:gridCol w:w="9778"/>
        <w:tblGridChange w:id="0">
          <w:tblGrid>
            <w:gridCol w:w="9778"/>
          </w:tblGrid>
        </w:tblGridChange>
      </w:tblGrid>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keepNext w:val="0"/>
              <w:keepLines w:val="0"/>
              <w:widowControl w:val="0"/>
              <w:shd w:fill="auto" w:val="clear"/>
              <w:spacing w:after="0" w:before="0" w:line="240" w:lineRule="auto"/>
              <w:ind w:left="0" w:right="0" w:firstLine="0"/>
              <w:jc w:val="center"/>
              <w:rPr>
                <w:rFonts w:ascii="Arial" w:cs="Arial" w:eastAsia="Arial" w:hAnsi="Arial"/>
                <w:b w:val="1"/>
                <w:sz w:val="22"/>
                <w:szCs w:val="22"/>
                <w:vertAlign w:val="baseline"/>
              </w:rPr>
            </w:pPr>
            <w:bookmarkStart w:colFirst="0" w:colLast="0" w:name="_q8pjcir0r48q" w:id="0"/>
            <w:bookmarkEnd w:id="0"/>
            <w:r w:rsidDel="00000000" w:rsidR="00000000" w:rsidRPr="00000000">
              <w:rPr>
                <w:rtl w:val="0"/>
              </w:rPr>
            </w:r>
          </w:p>
          <w:p w:rsidR="00000000" w:rsidDel="00000000" w:rsidP="00000000" w:rsidRDefault="00000000" w:rsidRPr="00000000" w14:paraId="0000008D">
            <w:pPr>
              <w:keepNext w:val="0"/>
              <w:keepLines w:val="0"/>
              <w:widowControl w:val="0"/>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bookmarkStart w:colFirst="0" w:colLast="0" w:name="_gjdgxs" w:id="1"/>
            <w:bookmarkEnd w:id="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Piano finanziario delle Spese e delle Entrate previste per l’iniziativa con voci elencate - </w:t>
            </w:r>
            <w:r w:rsidDel="00000000" w:rsidR="00000000" w:rsidRPr="00000000">
              <w:rPr>
                <w:rtl w:val="0"/>
              </w:rPr>
            </w:r>
          </w:p>
          <w:p w:rsidR="00000000" w:rsidDel="00000000" w:rsidP="00000000" w:rsidRDefault="00000000" w:rsidRPr="00000000" w14:paraId="0000008E">
            <w:pPr>
              <w:keepNext w:val="0"/>
              <w:keepLines w:val="0"/>
              <w:widowControl w:val="0"/>
              <w:shd w:fill="auto" w:val="clear"/>
              <w:spacing w:after="0" w:before="0" w:line="240" w:lineRule="auto"/>
              <w:ind w:left="0" w:right="0" w:firstLine="0"/>
              <w:jc w:val="center"/>
              <w:rPr>
                <w:rFonts w:ascii="Arial" w:cs="Arial" w:eastAsia="Arial" w:hAnsi="Arial"/>
                <w:b w:val="1"/>
                <w:i w:val="0"/>
                <w:smallCaps w:val="0"/>
                <w:strike w:val="0"/>
                <w:color w:val="ff0000"/>
                <w:sz w:val="18"/>
                <w:szCs w:val="18"/>
                <w:u w:val="none"/>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specificare se con IVA al LORDO (indetraibile) o al NETTO (detraibile)</w:t>
            </w:r>
          </w:p>
          <w:p w:rsidR="00000000" w:rsidDel="00000000" w:rsidP="00000000" w:rsidRDefault="00000000" w:rsidRPr="00000000" w14:paraId="0000008F">
            <w:pPr>
              <w:keepNext w:val="0"/>
              <w:keepLines w:val="0"/>
              <w:widowControl w:val="0"/>
              <w:shd w:fill="auto" w:val="clear"/>
              <w:spacing w:after="0" w:before="0" w:line="240" w:lineRule="auto"/>
              <w:ind w:left="0" w:right="0" w:firstLine="0"/>
              <w:jc w:val="center"/>
              <w:rPr>
                <w:rFonts w:ascii="Arial" w:cs="Arial" w:eastAsia="Arial" w:hAnsi="Arial"/>
                <w:b w:val="1"/>
                <w:color w:val="ff0000"/>
                <w:sz w:val="18"/>
                <w:szCs w:val="18"/>
                <w:vertAlign w:val="baseline"/>
              </w:rPr>
            </w:pPr>
            <w:r w:rsidDel="00000000" w:rsidR="00000000" w:rsidRPr="00000000">
              <w:rPr>
                <w:rtl w:val="0"/>
              </w:rPr>
            </w:r>
          </w:p>
          <w:tbl>
            <w:tblPr>
              <w:tblStyle w:val="Table2"/>
              <w:tblW w:w="9622.0" w:type="dxa"/>
              <w:jc w:val="left"/>
              <w:tblLayout w:type="fixed"/>
              <w:tblLook w:val="0000"/>
            </w:tblPr>
            <w:tblGrid>
              <w:gridCol w:w="8274"/>
              <w:gridCol w:w="1348"/>
              <w:tblGridChange w:id="0">
                <w:tblGrid>
                  <w:gridCol w:w="8274"/>
                  <w:gridCol w:w="1348"/>
                </w:tblGrid>
              </w:tblGridChange>
            </w:tblGrid>
            <w:tr>
              <w:trPr>
                <w:cantSplit w:val="0"/>
                <w:trHeight w:val="372.978515625"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0">
                  <w:pPr>
                    <w:keepNext w:val="0"/>
                    <w:keepLines w:val="0"/>
                    <w:widowControl w:val="0"/>
                    <w:shd w:fill="auto" w:val="clear"/>
                    <w:spacing w:after="0" w:before="0" w:line="240" w:lineRule="auto"/>
                    <w:ind w:left="0" w:right="0" w:firstLine="0"/>
                    <w:jc w:val="left"/>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Spese preventivate specificamente </w:t>
                  </w:r>
                  <w:r w:rsidDel="00000000" w:rsidR="00000000" w:rsidRPr="00000000">
                    <w:rPr>
                      <w:rFonts w:ascii="Arial Narrow" w:cs="Arial Narrow" w:eastAsia="Arial Narrow" w:hAnsi="Arial Narrow"/>
                      <w:b w:val="1"/>
                      <w:sz w:val="22"/>
                      <w:szCs w:val="22"/>
                      <w:vertAlign w:val="baseline"/>
                      <w:rtl w:val="0"/>
                    </w:rPr>
                    <w:t xml:space="preserve">imputabili</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1"/>
                      <w:sz w:val="22"/>
                      <w:szCs w:val="22"/>
                      <w:vertAlign w:val="baseline"/>
                      <w:rtl w:val="0"/>
                    </w:rPr>
                    <w:t xml:space="preserve">all'iniziativa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2">
                  <w:pPr>
                    <w:widowControl w:val="0"/>
                    <w:spacing w:line="229" w:lineRule="auto"/>
                    <w:ind w:right="63" w:firstLine="0"/>
                    <w:jc w:val="both"/>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vertAlign w:val="baseline"/>
                      <w:rtl w:val="0"/>
                    </w:rPr>
                    <w:t xml:space="preserve">spese di affitto locali e noleggio attrezzature per la durata dell’iniziativa;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keepNext w:val="0"/>
                    <w:keepLines w:val="0"/>
                    <w:widowControl w:val="0"/>
                    <w:shd w:fill="auto" w:val="clear"/>
                    <w:spacing w:after="0" w:before="0" w:line="36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4">
                  <w:pPr>
                    <w:widowControl w:val="0"/>
                    <w:spacing w:line="229" w:lineRule="auto"/>
                    <w:ind w:right="63" w:firstLine="0"/>
                    <w:jc w:val="both"/>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vertAlign w:val="baseline"/>
                      <w:rtl w:val="0"/>
                    </w:rPr>
                    <w:t xml:space="preserve">spese per l’allestimento di palchi, stand dei luoghi interessati per la durata dell’iniziativa;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widowControl w:val="0"/>
                    <w:spacing w:line="360" w:lineRule="auto"/>
                    <w:ind w:firstLine="0"/>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6">
                  <w:pPr>
                    <w:widowControl w:val="0"/>
                    <w:spacing w:line="229" w:lineRule="auto"/>
                    <w:ind w:right="63" w:firstLine="0"/>
                    <w:jc w:val="both"/>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vertAlign w:val="baseline"/>
                      <w:rtl w:val="0"/>
                    </w:rPr>
                    <w:t xml:space="preserve">spese per service tecnico (video, audio, registrazione, ecc);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widowControl w:val="0"/>
                    <w:spacing w:line="360" w:lineRule="auto"/>
                    <w:ind w:firstLine="0"/>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8">
                  <w:pPr>
                    <w:widowControl w:val="0"/>
                    <w:spacing w:line="229" w:lineRule="auto"/>
                    <w:ind w:right="63" w:firstLine="0"/>
                    <w:jc w:val="both"/>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vertAlign w:val="baseline"/>
                      <w:rtl w:val="0"/>
                    </w:rPr>
                    <w:t xml:space="preserve">spese di promozione dell’evento (tv, quotidiani, radio, social, cartellonistica, ecc);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widowControl w:val="0"/>
                    <w:spacing w:line="360" w:lineRule="auto"/>
                    <w:ind w:firstLine="0"/>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A">
                  <w:pPr>
                    <w:widowControl w:val="0"/>
                    <w:spacing w:line="229" w:lineRule="auto"/>
                    <w:ind w:right="63" w:firstLine="0"/>
                    <w:jc w:val="both"/>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vertAlign w:val="baseline"/>
                      <w:rtl w:val="0"/>
                    </w:rPr>
                    <w:t xml:space="preserve">spese per assicurazione, limitate all’evento;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widowControl w:val="0"/>
                    <w:spacing w:line="360" w:lineRule="auto"/>
                    <w:ind w:firstLine="0"/>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C">
                  <w:pPr>
                    <w:widowControl w:val="0"/>
                    <w:spacing w:line="229" w:lineRule="auto"/>
                    <w:ind w:right="63" w:firstLine="0"/>
                    <w:jc w:val="both"/>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vertAlign w:val="baseline"/>
                      <w:rtl w:val="0"/>
                    </w:rPr>
                    <w:t xml:space="preserve">spese per premiazioni (premi in denaro, coppe, medaglie, ecc);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keepNext w:val="0"/>
                    <w:keepLines w:val="0"/>
                    <w:widowControl w:val="0"/>
                    <w:shd w:fill="auto" w:val="clear"/>
                    <w:spacing w:after="0" w:before="0" w:line="36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E">
                  <w:pPr>
                    <w:widowControl w:val="0"/>
                    <w:spacing w:line="229" w:lineRule="auto"/>
                    <w:ind w:right="63" w:firstLine="0"/>
                    <w:jc w:val="both"/>
                    <w:rPr>
                      <w:rFonts w:ascii="Arial Narrow" w:cs="Arial Narrow" w:eastAsia="Arial Narrow" w:hAnsi="Arial Narrow"/>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22"/>
                      <w:szCs w:val="22"/>
                      <w:vertAlign w:val="baseline"/>
                      <w:rtl w:val="0"/>
                    </w:rPr>
                    <w:t xml:space="preserve">spese per servizi di sicurezza (vigilanza, vigili del fuoco, presidio sanitario in occasione di eventi pubblici);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widowControl w:val="0"/>
                    <w:spacing w:line="360" w:lineRule="auto"/>
                    <w:ind w:firstLine="0"/>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0">
                  <w:pPr>
                    <w:widowControl w:val="0"/>
                    <w:spacing w:line="229" w:lineRule="auto"/>
                    <w:ind w:right="63" w:firstLine="0"/>
                    <w:jc w:val="both"/>
                    <w:rPr>
                      <w:rFonts w:ascii="Arial Narrow" w:cs="Arial Narrow" w:eastAsia="Arial Narrow" w:hAnsi="Arial Narrow"/>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22"/>
                      <w:szCs w:val="22"/>
                      <w:vertAlign w:val="baseline"/>
                      <w:rtl w:val="0"/>
                    </w:rPr>
                    <w:t xml:space="preserve">spese per consulenze di soggetti esterni al soggetto beneficiario e specificamente destinate alla realizzazione dell’iniziativa (direttori artistici, sicurezza, ecc)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widowControl w:val="0"/>
                    <w:spacing w:line="360" w:lineRule="auto"/>
                    <w:ind w:firstLine="0"/>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2">
                  <w:pPr>
                    <w:widowControl w:val="0"/>
                    <w:spacing w:line="229" w:lineRule="auto"/>
                    <w:ind w:right="63" w:firstLine="0"/>
                    <w:jc w:val="both"/>
                    <w:rPr>
                      <w:rFonts w:ascii="Arial Narrow" w:cs="Arial Narrow" w:eastAsia="Arial Narrow" w:hAnsi="Arial Narrow"/>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22"/>
                      <w:szCs w:val="22"/>
                      <w:vertAlign w:val="baseline"/>
                      <w:rtl w:val="0"/>
                    </w:rPr>
                    <w:t xml:space="preserve">spese per prestazioni artistiche, servizi di hostessing e interpretariato;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widowControl w:val="0"/>
                    <w:spacing w:line="360" w:lineRule="auto"/>
                    <w:ind w:firstLine="0"/>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4">
                  <w:pPr>
                    <w:widowControl w:val="0"/>
                    <w:spacing w:line="229" w:lineRule="auto"/>
                    <w:ind w:right="63" w:firstLine="0"/>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le spese per missioni, viaggi, trasporto, alloggi, ecc. purché non siano del tutto irrilevanti ai</w:t>
                  </w:r>
                </w:p>
                <w:p w:rsidR="00000000" w:rsidDel="00000000" w:rsidP="00000000" w:rsidRDefault="00000000" w:rsidRPr="00000000" w14:paraId="000000A5">
                  <w:pPr>
                    <w:widowControl w:val="0"/>
                    <w:spacing w:line="229" w:lineRule="auto"/>
                    <w:ind w:right="63" w:firstLine="0"/>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fini del perseguimento degli obiettivi dell’iniziativa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widowControl w:val="0"/>
                    <w:spacing w:line="360" w:lineRule="auto"/>
                    <w:ind w:firstLine="0"/>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7">
                  <w:pPr>
                    <w:keepNext w:val="0"/>
                    <w:keepLines w:val="0"/>
                    <w:widowControl w:val="0"/>
                    <w:shd w:fill="auto" w:val="clear"/>
                    <w:spacing w:after="0" w:before="0" w:line="240" w:lineRule="auto"/>
                    <w:ind w:left="0" w:right="0" w:firstLine="0"/>
                    <w:jc w:val="left"/>
                    <w:rPr>
                      <w:rFonts w:ascii="Arial Narrow" w:cs="Arial Narrow" w:eastAsia="Arial Narrow" w:hAnsi="Arial Narrow"/>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vertAlign w:val="baseline"/>
                      <w:rtl w:val="0"/>
                    </w:rPr>
                    <w:t xml:space="preserve">Spese per il personale fino ad un massimo del 40% della spesa complessiva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keepNext w:val="0"/>
                    <w:keepLines w:val="0"/>
                    <w:widowControl w:val="0"/>
                    <w:shd w:fill="auto" w:val="clear"/>
                    <w:spacing w:after="0" w:before="0" w:line="36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9">
                  <w:pPr>
                    <w:keepNext w:val="0"/>
                    <w:keepLines w:val="0"/>
                    <w:widowControl w:val="0"/>
                    <w:shd w:fill="auto" w:val="clear"/>
                    <w:spacing w:after="0" w:before="0" w:line="240" w:lineRule="auto"/>
                    <w:ind w:left="0" w:right="0" w:firstLine="0"/>
                    <w:jc w:val="left"/>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Totale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keepNext w:val="0"/>
                    <w:keepLines w:val="0"/>
                    <w:widowControl w:val="0"/>
                    <w:shd w:fill="auto" w:val="clear"/>
                    <w:spacing w:after="0" w:before="0" w:line="36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B">
                  <w:pPr>
                    <w:keepNext w:val="0"/>
                    <w:keepLines w:val="0"/>
                    <w:widowControl w:val="0"/>
                    <w:shd w:fill="auto" w:val="clear"/>
                    <w:spacing w:after="0" w:before="0" w:line="240" w:lineRule="auto"/>
                    <w:ind w:left="0" w:right="0" w:firstLine="0"/>
                    <w:jc w:val="left"/>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D">
                  <w:pPr>
                    <w:keepNext w:val="0"/>
                    <w:keepLines w:val="0"/>
                    <w:widowControl w:val="0"/>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Entrate previste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F">
                  <w:pPr>
                    <w:keepNext w:val="0"/>
                    <w:keepLines w:val="0"/>
                    <w:widowControl w:val="0"/>
                    <w:shd w:fill="auto" w:val="clear"/>
                    <w:spacing w:after="0" w:before="0" w:line="240" w:lineRule="auto"/>
                    <w:ind w:left="0" w:right="0" w:firstLine="0"/>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vertAlign w:val="baseline"/>
                      <w:rtl w:val="0"/>
                    </w:rPr>
                    <w:t xml:space="preserve">Contributi da soggetti privati (specificare i soggetti)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keepNext w:val="0"/>
                    <w:keepLines w:val="0"/>
                    <w:widowControl w:val="0"/>
                    <w:shd w:fill="auto" w:val="clear"/>
                    <w:spacing w:after="0" w:before="0" w:line="36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1">
                  <w:pPr>
                    <w:keepNext w:val="0"/>
                    <w:keepLines w:val="0"/>
                    <w:widowControl w:val="0"/>
                    <w:shd w:fill="auto" w:val="clear"/>
                    <w:spacing w:after="0" w:before="0" w:line="240" w:lineRule="auto"/>
                    <w:ind w:left="0" w:right="0" w:firstLine="0"/>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vertAlign w:val="baseline"/>
                      <w:rtl w:val="0"/>
                    </w:rPr>
                    <w:t xml:space="preserve">Contributi da Enti pubblici (specificare gli Enti)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widowControl w:val="0"/>
                    <w:spacing w:line="360" w:lineRule="auto"/>
                    <w:ind w:firstLine="0"/>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3">
                  <w:pPr>
                    <w:keepNext w:val="0"/>
                    <w:keepLines w:val="0"/>
                    <w:widowControl w:val="0"/>
                    <w:shd w:fill="auto" w:val="clear"/>
                    <w:spacing w:after="0" w:before="0" w:line="240" w:lineRule="auto"/>
                    <w:ind w:left="0" w:right="0" w:firstLine="0"/>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vertAlign w:val="baseline"/>
                      <w:rtl w:val="0"/>
                    </w:rPr>
                    <w:t xml:space="preserve">Entrate di qualsiasi genere (biglietteria, ecc.)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widowControl w:val="0"/>
                    <w:spacing w:line="360" w:lineRule="auto"/>
                    <w:ind w:firstLine="0"/>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5">
                  <w:pPr>
                    <w:keepNext w:val="0"/>
                    <w:keepLines w:val="0"/>
                    <w:widowControl w:val="0"/>
                    <w:shd w:fill="auto" w:val="clear"/>
                    <w:spacing w:after="0" w:before="0" w:line="240" w:lineRule="auto"/>
                    <w:ind w:left="0" w:right="0" w:firstLine="0"/>
                    <w:jc w:val="center"/>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keepNext w:val="0"/>
                    <w:keepLines w:val="0"/>
                    <w:widowControl w:val="0"/>
                    <w:shd w:fill="auto" w:val="clear"/>
                    <w:spacing w:after="0" w:before="0" w:line="36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keepNext w:val="0"/>
                    <w:keepLines w:val="0"/>
                    <w:widowControl w:val="0"/>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Totale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keepNext w:val="0"/>
                    <w:keepLines w:val="0"/>
                    <w:widowControl w:val="0"/>
                    <w:shd w:fill="auto" w:val="clear"/>
                    <w:spacing w:after="0" w:before="0" w:line="36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p>
              </w:tc>
            </w:tr>
            <w:tr>
              <w:trPr>
                <w:cantSplit w:val="0"/>
                <w:trHeight w:val="1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keepNext w:val="0"/>
                    <w:keepLines w:val="0"/>
                    <w:widowControl w:val="0"/>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keepNext w:val="0"/>
                    <w:keepLines w:val="0"/>
                    <w:widowControl w:val="0"/>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Disavanzo previsto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keepNext w:val="0"/>
                    <w:keepLines w:val="0"/>
                    <w:widowControl w:val="0"/>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Differenza tra costi e ricavi previsti stimata al momento della presentazione della domanda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keepNext w:val="0"/>
                    <w:keepLines w:val="0"/>
                    <w:widowControl w:val="0"/>
                    <w:shd w:fill="auto" w:val="clear"/>
                    <w:spacing w:after="0" w:before="0" w:line="36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0BF">
            <w:pPr>
              <w:keepNext w:val="0"/>
              <w:keepLines w:val="0"/>
              <w:widowControl w:val="0"/>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C0">
      <w:pPr>
        <w:keepNext w:val="0"/>
        <w:keepLines w:val="0"/>
        <w:widowControl w:val="1"/>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C1">
      <w:pPr>
        <w:keepNext w:val="0"/>
        <w:keepLines w:val="0"/>
        <w:widowControl w:val="1"/>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keepNext w:val="1"/>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VISIBILITA' DELLA CAMERA DI COMMERCIO</w:t>
      </w:r>
    </w:p>
    <w:p w:rsidR="00000000" w:rsidDel="00000000" w:rsidP="00000000" w:rsidRDefault="00000000" w:rsidRPr="00000000" w14:paraId="000000C3">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Illustrare le modalità con cui si intende dare risalto alla partecipazione dell’ente camerale all’iniziativa.</w:t>
      </w:r>
      <w:r w:rsidDel="00000000" w:rsidR="00000000" w:rsidRPr="00000000">
        <w:rPr>
          <w:rtl w:val="0"/>
        </w:rPr>
      </w:r>
    </w:p>
    <w:p w:rsidR="00000000" w:rsidDel="00000000" w:rsidP="00000000" w:rsidRDefault="00000000" w:rsidRPr="00000000" w14:paraId="000000C4">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color="000000" w:space="1" w:sz="4" w:val="single"/>
          <w:left w:color="000000" w:space="4" w:sz="4" w:val="single"/>
          <w:bottom w:color="000000" w:space="1" w:sz="4" w:val="single"/>
          <w:right w:color="000000" w:space="4" w:sz="4" w:val="singl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Luogo e data </w:t>
        <w:tab/>
        <w:tab/>
        <w:tab/>
        <w:tab/>
        <w:tab/>
        <w:tab/>
        <w:tab/>
        <w:t xml:space="preserve">             F</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irma del </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Soggetto attuatore</w:t>
      </w:r>
      <w:r w:rsidDel="00000000" w:rsidR="00000000" w:rsidRPr="00000000">
        <w:rPr>
          <w:rFonts w:ascii="Arial" w:cs="Arial" w:eastAsia="Arial" w:hAnsi="Arial"/>
          <w:b w:val="0"/>
          <w:i w:val="0"/>
          <w:smallCaps w:val="0"/>
          <w:strike w:val="0"/>
          <w:color w:val="000000"/>
          <w:sz w:val="22"/>
          <w:szCs w:val="22"/>
          <w:u w:val="none"/>
          <w:vertAlign w:val="superscript"/>
        </w:rPr>
        <w:footnoteReference w:customMarkFollows="0" w:id="0"/>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p>
    <w:p w:rsidR="00000000" w:rsidDel="00000000" w:rsidP="00000000" w:rsidRDefault="00000000" w:rsidRPr="00000000" w14:paraId="000000CB">
      <w:pPr>
        <w:keepNext w:val="0"/>
        <w:keepLines w:val="0"/>
        <w:widowControl w:val="1"/>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14:paraId="000000CC">
      <w:pPr>
        <w:keepNext w:val="0"/>
        <w:keepLines w:val="0"/>
        <w:widowControl w:val="1"/>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______________</w:t>
        <w:tab/>
        <w:tab/>
        <w:tab/>
        <w:tab/>
        <w:tab/>
        <w:tab/>
        <w:tab/>
        <w:t xml:space="preserve">________________________</w:t>
      </w:r>
    </w:p>
    <w:p w:rsidR="00000000" w:rsidDel="00000000" w:rsidP="00000000" w:rsidRDefault="00000000" w:rsidRPr="00000000" w14:paraId="000000CE">
      <w:pPr>
        <w:keepNext w:val="0"/>
        <w:keepLines w:val="0"/>
        <w:widowControl w:val="1"/>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shd w:fill="auto" w:val="clear"/>
        <w:spacing w:after="0" w:before="0" w:line="240" w:lineRule="auto"/>
        <w:ind w:left="6480" w:right="0" w:firstLine="720"/>
        <w:jc w:val="lef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firmato digitalmente</w:t>
      </w:r>
    </w:p>
    <w:p w:rsidR="00000000" w:rsidDel="00000000" w:rsidP="00000000" w:rsidRDefault="00000000" w:rsidRPr="00000000" w14:paraId="000000D0">
      <w:pPr>
        <w:keepNext w:val="0"/>
        <w:keepLines w:val="0"/>
        <w:widowControl w:val="1"/>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shd w:fill="auto" w:val="clear"/>
        <w:spacing w:after="0" w:before="0" w:line="240" w:lineRule="auto"/>
        <w:ind w:left="0" w:right="0" w:firstLine="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w:t>
      </w:r>
      <w:r w:rsidDel="00000000" w:rsidR="00000000" w:rsidRPr="00000000">
        <w:rPr>
          <w:rFonts w:ascii="Arial" w:cs="Arial" w:eastAsia="Arial" w:hAnsi="Arial"/>
          <w:b w:val="0"/>
          <w:i w:val="0"/>
          <w:smallCaps w:val="0"/>
          <w:strike w:val="0"/>
          <w:color w:val="000000"/>
          <w:sz w:val="22"/>
          <w:szCs w:val="22"/>
          <w:shd w:fill="auto" w:val="clear"/>
          <w:vertAlign w:val="baseline"/>
          <w:rtl w:val="0"/>
        </w:rPr>
        <w:t xml:space="preserve">____  </w:t>
        <w:tab/>
        <w:tab/>
      </w:r>
      <w:r w:rsidDel="00000000" w:rsidR="00000000" w:rsidRPr="00000000">
        <w:rPr>
          <w:rFonts w:ascii="Arimo" w:cs="Arimo" w:eastAsia="Arimo" w:hAnsi="Arimo"/>
          <w:b w:val="0"/>
          <w:i w:val="0"/>
          <w:smallCaps w:val="0"/>
          <w:strike w:val="0"/>
          <w:color w:val="000000"/>
          <w:sz w:val="24"/>
          <w:szCs w:val="24"/>
          <w:shd w:fill="auto" w:val="clear"/>
          <w:vertAlign w:val="baseline"/>
          <w:rtl w:val="0"/>
        </w:rPr>
        <w:t xml:space="preserve">  _______</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__________________________</w:t>
      </w:r>
    </w:p>
    <w:p w:rsidR="00000000" w:rsidDel="00000000" w:rsidP="00000000" w:rsidRDefault="00000000" w:rsidRPr="00000000" w14:paraId="000000D3">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INDICAZIONI PER LA COMPILAZIONE DEL PIANO FINANZIARIO:</w:t>
      </w:r>
    </w:p>
    <w:p w:rsidR="00000000" w:rsidDel="00000000" w:rsidP="00000000" w:rsidRDefault="00000000" w:rsidRPr="00000000" w14:paraId="000000D4">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Indicare, tra le </w:t>
      </w:r>
      <w:r w:rsidDel="00000000" w:rsidR="00000000" w:rsidRPr="00000000">
        <w:rPr>
          <w:rFonts w:ascii="Arial" w:cs="Arial" w:eastAsia="Arial" w:hAnsi="Arial"/>
          <w:b w:val="1"/>
          <w:i w:val="1"/>
          <w:smallCaps w:val="0"/>
          <w:strike w:val="0"/>
          <w:color w:val="000000"/>
          <w:sz w:val="20"/>
          <w:szCs w:val="20"/>
          <w:u w:val="single"/>
          <w:shd w:fill="auto" w:val="clear"/>
          <w:vertAlign w:val="baseline"/>
          <w:rtl w:val="0"/>
        </w:rPr>
        <w:t xml:space="preserve">ENTRATE</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eventuali  contributi richiesti ad altri enti pubblici o altri proventi per sponsor o compartecipazione di privati,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specificandone la</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provenienza, nonché eventuali altri proventi attesi ed ogni altra fonte di finanziamento (biglietti di ingresso, quote di iscrizione/partecipazione,  vendita di beni e servizi …). </w:t>
      </w:r>
      <w:r w:rsidDel="00000000" w:rsidR="00000000" w:rsidRPr="00000000">
        <w:rPr>
          <w:rFonts w:ascii="Arial" w:cs="Arial" w:eastAsia="Arial" w:hAnsi="Arial"/>
          <w:b w:val="1"/>
          <w:i w:val="1"/>
          <w:smallCaps w:val="0"/>
          <w:strike w:val="0"/>
          <w:color w:val="000000"/>
          <w:sz w:val="20"/>
          <w:szCs w:val="20"/>
          <w:u w:val="single"/>
          <w:shd w:fill="auto" w:val="clear"/>
          <w:vertAlign w:val="baseline"/>
          <w:rtl w:val="0"/>
        </w:rPr>
        <w:t xml:space="preserve">Nel caso non siano previste altre entrate</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oltre all’eventuale contributo camerale, </w:t>
      </w:r>
      <w:r w:rsidDel="00000000" w:rsidR="00000000" w:rsidRPr="00000000">
        <w:rPr>
          <w:rFonts w:ascii="Arial" w:cs="Arial" w:eastAsia="Arial" w:hAnsi="Arial"/>
          <w:b w:val="1"/>
          <w:i w:val="1"/>
          <w:smallCaps w:val="0"/>
          <w:strike w:val="0"/>
          <w:color w:val="000000"/>
          <w:sz w:val="20"/>
          <w:szCs w:val="20"/>
          <w:u w:val="single"/>
          <w:shd w:fill="auto" w:val="clear"/>
          <w:vertAlign w:val="baseline"/>
          <w:rtl w:val="0"/>
        </w:rPr>
        <w:t xml:space="preserve">indicarlo espressamente.</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Le </w:t>
      </w:r>
      <w:r w:rsidDel="00000000" w:rsidR="00000000" w:rsidRPr="00000000">
        <w:rPr>
          <w:rFonts w:ascii="Arial" w:cs="Arial" w:eastAsia="Arial" w:hAnsi="Arial"/>
          <w:b w:val="1"/>
          <w:i w:val="1"/>
          <w:smallCaps w:val="0"/>
          <w:strike w:val="0"/>
          <w:color w:val="000000"/>
          <w:sz w:val="20"/>
          <w:szCs w:val="20"/>
          <w:u w:val="single"/>
          <w:shd w:fill="auto" w:val="clear"/>
          <w:vertAlign w:val="baseline"/>
          <w:rtl w:val="0"/>
        </w:rPr>
        <w:t xml:space="preserve">SPESE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vanno elencate in maniera puntuale e analitica. Non possono essere indicate spese non ammissibili ai sensi del regolamento camerale. Le spese vanno indicate al lordo dell’IVA se indetraibile, mentre vanno indicate al netto dell’IVA se detraibile. </w:t>
      </w:r>
      <w:r w:rsidDel="00000000" w:rsidR="00000000" w:rsidRPr="00000000">
        <w:rPr>
          <w:rFonts w:ascii="Arial" w:cs="Arial" w:eastAsia="Arial" w:hAnsi="Arial"/>
          <w:b w:val="0"/>
          <w:i w:val="1"/>
          <w:smallCaps w:val="0"/>
          <w:strike w:val="0"/>
          <w:color w:val="000000"/>
          <w:sz w:val="20"/>
          <w:szCs w:val="20"/>
          <w:u w:val="single"/>
          <w:shd w:fill="auto" w:val="clear"/>
          <w:vertAlign w:val="baseline"/>
          <w:rtl w:val="0"/>
        </w:rPr>
        <w:t xml:space="preserve">Specificare se gli importi sono indicati con IVA al lordo o al netto.</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Qualora si intendano inserire nel piano finanziario spese del personale si tenga conto di quanto segue:</w:t>
      </w:r>
    </w:p>
    <w:p w:rsidR="00000000" w:rsidDel="00000000" w:rsidP="00000000" w:rsidRDefault="00000000" w:rsidRPr="00000000" w14:paraId="000000D8">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1"/>
          <w:i w:val="1"/>
          <w:smallCaps w:val="0"/>
          <w:strike w:val="0"/>
          <w:color w:val="000000"/>
          <w:sz w:val="20"/>
          <w:szCs w:val="20"/>
          <w:u w:val="single"/>
          <w:shd w:fill="auto" w:val="clear"/>
          <w:vertAlign w:val="baseline"/>
        </w:rPr>
      </w:pPr>
      <w:r w:rsidDel="00000000" w:rsidR="00000000" w:rsidRPr="00000000">
        <w:rPr>
          <w:rFonts w:ascii="Arial" w:cs="Arial" w:eastAsia="Arial" w:hAnsi="Arial"/>
          <w:b w:val="1"/>
          <w:i w:val="1"/>
          <w:smallCaps w:val="0"/>
          <w:strike w:val="0"/>
          <w:color w:val="000000"/>
          <w:sz w:val="20"/>
          <w:szCs w:val="20"/>
          <w:u w:val="single"/>
          <w:shd w:fill="auto" w:val="clear"/>
          <w:vertAlign w:val="baseline"/>
          <w:rtl w:val="0"/>
        </w:rPr>
        <w:t xml:space="preserve">Spese del personale:</w:t>
      </w:r>
    </w:p>
    <w:p w:rsidR="00000000" w:rsidDel="00000000" w:rsidP="00000000" w:rsidRDefault="00000000" w:rsidRPr="00000000" w14:paraId="000000D9">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L'articolo 5 del bando dichiara ammissibili a contributo, oltre che le spese e i costi per l'acquisizione di beni e servizi da fornitori e comprovabili mediante idonei giustificativi di spesa (fatture quietanzate e affini), anche "le spese del personale del soggetto beneficiario che abbia partecipato alla realizzazione  dell’iniziativa </w:t>
      </w:r>
      <w:r w:rsidDel="00000000" w:rsidR="00000000" w:rsidRPr="00000000">
        <w:rPr>
          <w:rFonts w:ascii="Arial" w:cs="Arial" w:eastAsia="Arial" w:hAnsi="Arial"/>
          <w:b w:val="1"/>
          <w:i w:val="1"/>
          <w:smallCaps w:val="0"/>
          <w:strike w:val="0"/>
          <w:color w:val="000000"/>
          <w:sz w:val="20"/>
          <w:szCs w:val="20"/>
          <w:u w:val="single"/>
          <w:shd w:fill="auto" w:val="clear"/>
          <w:vertAlign w:val="baseline"/>
          <w:rtl w:val="0"/>
        </w:rPr>
        <w:t xml:space="preserve">fino ad un massimo del 40% della spesa complessiva</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documentata ed ammissibile  (comprese le medesime spese del personale); purché attestate con apposita dichiarazione sostitutiva di notorietà sottoscritta dal legale rappresentante del beneficiario.".</w:t>
      </w:r>
    </w:p>
    <w:p w:rsidR="00000000" w:rsidDel="00000000" w:rsidP="00000000" w:rsidRDefault="00000000" w:rsidRPr="00000000" w14:paraId="000000DA">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Ai fini della progettazione (nonché della rendicontazione) la percentuale del 40% va, pertanto, applicata all'importo complessivo del budget di ciascuna iniziativa (comprensivo quindi delle stesse spese del personale) e non più, come originariamente previsto, al totale delle spese per acquisizione di beni e servizi da fornitori (cosiddette "spese vive").</w:t>
      </w:r>
    </w:p>
    <w:p w:rsidR="00000000" w:rsidDel="00000000" w:rsidP="00000000" w:rsidRDefault="00000000" w:rsidRPr="00000000" w14:paraId="000000DB">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Spese del personale: modalità di rendicontazione e come tenerne conto in fase di progettazione:</w:t>
      </w:r>
    </w:p>
    <w:p w:rsidR="00000000" w:rsidDel="00000000" w:rsidP="00000000" w:rsidRDefault="00000000" w:rsidRPr="00000000" w14:paraId="000000DC">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Le spese del personale del soggetto beneficiario che abbia partecipato alla realizzazione dell’iniziativa dovranno, in fase di rendicontazione, essere attestate con apposita dichiarazione sostitutiva di notorietà sottoscritta dal legale rappresentante del beneficiario. Tale dichiarazione dovrà indicare le unità di personale dipendente del soggetto beneficiario/attuatore effettivamente impiegate nelle attività progettuali (specificamente individuate con le relative generalità), le giornate uomo impiegate da ciascuno di essi (giornate intere o mezza) ed il costo complessivo medio gravante sull’organizzazione per ciascuna giornata uomo (allegando idonea documentazione in grado di attestare il costo effettivo sostenuto per ogni unità di personale) .</w:t>
      </w:r>
    </w:p>
    <w:p w:rsidR="00000000" w:rsidDel="00000000" w:rsidP="00000000" w:rsidRDefault="00000000" w:rsidRPr="00000000" w14:paraId="000000DD">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Di tutto ciò si dovrà tenere adeguatamente conto in fase di predisposizione delle proposte: in particolare, ai fini della compilazione della scheda progettuale e della preventivazione delle spese del personale da imputare al progetto, si dovranno ipotizzare indicativamente (non in maniera vincolante, ma sulla base di valutazioni fondate e coerenti con contenuti e durata delle attività programmate) il numero delle unità di personale da impiegare e le relative giornate uomo (senza produrre ulteriore documentazione, che sarà richiesta solo a rendicontazione).</w:t>
      </w:r>
    </w:p>
    <w:p w:rsidR="00000000" w:rsidDel="00000000" w:rsidP="00000000" w:rsidRDefault="00000000" w:rsidRPr="00000000" w14:paraId="000000DE">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Il costo presunto del personale così indicato sarà considerato ai fini della determinazione del budget complessivo dell'iniziativa e, conseguentemente, della misura del contributo concedibile da parte della Camera (posto che la liquidazione del contributo effettivo avverrà solo a seguito dell'esame del rendiconto e sulla base della dichiarazione del legale rappresentante accompagnata dalla documentazione di cui sopra; e, comunque, mai in misura superiore all'importo originariamente concesso).</w:t>
      </w:r>
    </w:p>
    <w:p w:rsidR="00000000" w:rsidDel="00000000" w:rsidP="00000000" w:rsidRDefault="00000000" w:rsidRPr="00000000" w14:paraId="000000DF">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N.B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Le spese del personale saranno complessivamente riconosciute sino ad una misura massima del 40% del budget totale; sia in fase di esame istruttorio delle proposte che in fase di rendicontazione.</w:t>
      </w:r>
    </w:p>
    <w:p w:rsidR="00000000" w:rsidDel="00000000" w:rsidP="00000000" w:rsidRDefault="00000000" w:rsidRPr="00000000" w14:paraId="000000E0">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N.B.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Il personale cui bisogna far riferimento ai fini della preventivazione e della rendicontazione delle relative spese è sempre ed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esclusivamente il personale dipendente del soggetto beneficiario / attuatore del progetto.</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hanging="1"/>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N.B</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Non sono ammesse spese forfettarie non documentate</w:t>
      </w: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14:paraId="000000E2">
      <w:pPr>
        <w:widowControl w:val="1"/>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widowControl w:val="1"/>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widowControl w:val="1"/>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sectPr>
      <w:footerReference r:id="rId7" w:type="default"/>
      <w:pgSz w:h="16838" w:w="11906" w:orient="portrait"/>
      <w:pgMar w:bottom="1134" w:top="1417" w:left="1134" w:right="1134"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keepNext w:val="0"/>
      <w:keepLines w:val="0"/>
      <w:widowControl w:val="1"/>
      <w:shd w:fill="auto" w:val="clear"/>
      <w:tabs>
        <w:tab w:val="center" w:leader="none" w:pos="4819"/>
        <w:tab w:val="right" w:leader="none" w:pos="9638"/>
      </w:tabs>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8">
    <w:pPr>
      <w:keepNext w:val="1"/>
      <w:keepLines w:val="0"/>
      <w:widowControl w:val="1"/>
      <w:shd w:fill="auto" w:val="clear"/>
      <w:spacing w:after="0" w:before="0" w:line="240" w:lineRule="auto"/>
      <w:ind w:left="0" w:right="36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Modello A1 – Scheda di programmazione per istanze di contributo</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5">
      <w:pPr>
        <w:keepNext w:val="0"/>
        <w:keepLines w:val="0"/>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14:paraId="000000E6">
      <w:pPr>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sz w:val="16"/>
          <w:szCs w:val="16"/>
          <w:vertAlign w:val="baseline"/>
          <w:rtl w:val="0"/>
        </w:rPr>
        <w:t xml:space="preserve">L’istanza deve essere sottoscritta con firma digitale e inviata per via telematica.</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vertAlign w:val="subscript"/>
        <w:lang w:val="it-IT"/>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rPr>
  </w:style>
  <w:style w:type="paragraph" w:styleId="Heading2">
    <w:name w:val="heading 2"/>
    <w:basedOn w:val="Normal"/>
    <w:next w:val="Normal"/>
    <w:pPr>
      <w:keepNext w:val="1"/>
      <w:pBdr>
        <w:top w:color="000000" w:space="1" w:sz="4" w:val="single"/>
        <w:left w:color="000000" w:space="4" w:sz="4" w:val="single"/>
        <w:bottom w:color="000000" w:space="1" w:sz="4" w:val="single"/>
        <w:right w:color="000000" w:space="4" w:sz="4" w:val="single"/>
      </w:pBdr>
    </w:pPr>
    <w:rPr>
      <w:b w:val="1"/>
      <w:sz w:val="28"/>
      <w:szCs w:val="28"/>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hanging="1"/>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hanging="1"/>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hanging="1"/>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hanging="1"/>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hanging="1"/>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