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3</w:t>
      </w:r>
      <w:r w:rsidDel="00000000" w:rsidR="00000000" w:rsidRPr="00000000">
        <w:rPr>
          <w:rtl w:val="0"/>
        </w:rPr>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5f574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p>
    <w:p w:rsidR="00000000" w:rsidDel="00000000" w:rsidP="00000000" w:rsidRDefault="00000000" w:rsidRPr="00000000" w14:paraId="00000006">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PER ISTANZE DI CONTRIBUTO</w:t>
      </w:r>
    </w:p>
    <w:p w:rsidR="00000000" w:rsidDel="00000000" w:rsidP="00000000" w:rsidRDefault="00000000" w:rsidRPr="00000000" w14:paraId="00000007">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(Scheda soggetta a pubblicazione in caso di concessione di un contributo camerale </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26 e 27 del D.Lgs. 14 marzo 2013, n. 33)</w:t>
      </w:r>
    </w:p>
    <w:p w:rsidR="00000000" w:rsidDel="00000000" w:rsidP="00000000" w:rsidRDefault="00000000" w:rsidRPr="00000000" w14:paraId="00000009">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TITOLO DEL PROGETTO:</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PROPONENTE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coerenza della mission / scopo statutario</w:t>
      </w:r>
    </w:p>
    <w:p w:rsidR="00000000" w:rsidDel="00000000" w:rsidP="00000000" w:rsidRDefault="00000000" w:rsidRPr="00000000" w14:paraId="0000001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grado di rappresentatività nel territorio regionale rispetto agli interessi collettivi e diffusi di cui il soggetto è portatore;</w:t>
      </w: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caratteristiche e articolazione a livello territoriale dell’organizzazione </w:t>
      </w: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pregressa esperienza rispetto alle attività progettuali proposte.</w:t>
      </w:r>
    </w:p>
    <w:p w:rsidR="00000000" w:rsidDel="00000000" w:rsidP="00000000" w:rsidRDefault="00000000" w:rsidRPr="00000000" w14:paraId="0000001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EVENTUALE PARTENARIATO</w:t>
      </w:r>
    </w:p>
    <w:p w:rsidR="00000000" w:rsidDel="00000000" w:rsidP="00000000" w:rsidRDefault="00000000" w:rsidRPr="00000000" w14:paraId="0000002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000000" w:rsidDel="00000000" w:rsidP="00000000" w:rsidRDefault="00000000" w:rsidRPr="00000000" w14:paraId="0000002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OBIETTIVI DEL PROGETTO E AMBITO TERRITORIALE </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il contesto di riferimento e le motivazioni del progetto o iniziativa, gli obiettivi generali e specifici che si intende perseguire con la sua realizzazione, nonché la dimensione territoriale delle attività e di influenza del progetto.</w:t>
      </w: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DESCRIZIONE DELLE ATTIVITA’ PROGRAMMATE</w:t>
      </w:r>
      <w:r w:rsidDel="00000000" w:rsidR="00000000" w:rsidRPr="00000000">
        <w:rPr>
          <w:rtl w:val="0"/>
        </w:rPr>
      </w:r>
    </w:p>
    <w:p w:rsidR="00000000" w:rsidDel="00000000" w:rsidP="00000000" w:rsidRDefault="00000000" w:rsidRPr="00000000" w14:paraId="0000006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le attività che si intendono realizzare (eventualmente distinte per fasi o moduli) per raggiungere gli obiettivi di cui sopra, le modalità e la tempistica di realizzazione.</w:t>
      </w:r>
      <w:r w:rsidDel="00000000" w:rsidR="00000000" w:rsidRPr="00000000">
        <w:rPr>
          <w:rtl w:val="0"/>
        </w:rPr>
      </w:r>
    </w:p>
    <w:p w:rsidR="00000000" w:rsidDel="00000000" w:rsidP="00000000" w:rsidRDefault="00000000" w:rsidRPr="00000000" w14:paraId="0000006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RISULTATI ATTESI e INDICATORI</w:t>
      </w:r>
    </w:p>
    <w:p w:rsidR="00000000" w:rsidDel="00000000" w:rsidP="00000000" w:rsidRDefault="00000000" w:rsidRPr="00000000" w14:paraId="0000008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le ricadute economiche e l’ impatto del progetto/iniziativa sul sistema economico locale </w:t>
      </w:r>
      <w:r w:rsidDel="00000000" w:rsidR="00000000" w:rsidRPr="00000000">
        <w:rPr>
          <w:rtl w:val="0"/>
        </w:rPr>
      </w:r>
    </w:p>
    <w:p w:rsidR="00000000" w:rsidDel="00000000" w:rsidP="00000000" w:rsidRDefault="00000000" w:rsidRPr="00000000" w14:paraId="0000008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indicando i principali parametri quantitativi e/o qualitativi da utilizzare per la valutazione del raggiungimento dei risultati attesi. </w:t>
      </w:r>
      <w:r w:rsidDel="00000000" w:rsidR="00000000" w:rsidRPr="00000000">
        <w:rPr>
          <w:rtl w:val="0"/>
        </w:rPr>
      </w:r>
    </w:p>
    <w:p w:rsidR="00000000" w:rsidDel="00000000" w:rsidP="00000000" w:rsidRDefault="00000000" w:rsidRPr="00000000" w14:paraId="0000008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risultati attesi vanno esplicitati anche in relazione al numero e alle caratteristiche dei potenziali destinatari delle azioni  e al rilievo/dimensione geografica dell’iniziativa (tendenzialmente di livello regionale, se non superiore).</w:t>
      </w:r>
      <w:r w:rsidDel="00000000" w:rsidR="00000000" w:rsidRPr="00000000">
        <w:rPr>
          <w:rtl w:val="0"/>
        </w:rPr>
      </w:r>
    </w:p>
    <w:p w:rsidR="00000000" w:rsidDel="00000000" w:rsidP="00000000" w:rsidRDefault="00000000" w:rsidRPr="00000000" w14:paraId="0000008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Esempio (l’elenco ha valore meramente esplicativo):</w:t>
      </w:r>
      <w:r w:rsidDel="00000000" w:rsidR="00000000" w:rsidRPr="00000000">
        <w:rPr>
          <w:rtl w:val="0"/>
        </w:rPr>
      </w:r>
    </w:p>
    <w:p w:rsidR="00000000" w:rsidDel="00000000" w:rsidP="00000000" w:rsidRDefault="00000000" w:rsidRPr="00000000" w14:paraId="0000008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imprese direttamente o indirettamente beneficiarie delle attività progettuali</w:t>
      </w:r>
      <w:r w:rsidDel="00000000" w:rsidR="00000000" w:rsidRPr="00000000">
        <w:rPr>
          <w:rtl w:val="0"/>
        </w:rPr>
      </w:r>
    </w:p>
    <w:p w:rsidR="00000000" w:rsidDel="00000000" w:rsidP="00000000" w:rsidRDefault="00000000" w:rsidRPr="00000000" w14:paraId="0000008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partecipanti</w:t>
      </w:r>
      <w:r w:rsidDel="00000000" w:rsidR="00000000" w:rsidRPr="00000000">
        <w:rPr>
          <w:rtl w:val="0"/>
        </w:rPr>
      </w:r>
    </w:p>
    <w:p w:rsidR="00000000" w:rsidDel="00000000" w:rsidP="00000000" w:rsidRDefault="00000000" w:rsidRPr="00000000" w14:paraId="0000008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allievi coinvolti in iniziative di orientamento</w:t>
      </w:r>
      <w:r w:rsidDel="00000000" w:rsidR="00000000" w:rsidRPr="00000000">
        <w:rPr>
          <w:rtl w:val="0"/>
        </w:rPr>
      </w:r>
    </w:p>
    <w:p w:rsidR="00000000" w:rsidDel="00000000" w:rsidP="00000000" w:rsidRDefault="00000000" w:rsidRPr="00000000" w14:paraId="0000008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affluenza di pubblico a manifestazioni, iniziative promozionali, eventi pubblici ecc..</w:t>
      </w:r>
      <w:r w:rsidDel="00000000" w:rsidR="00000000" w:rsidRPr="00000000">
        <w:rPr>
          <w:rtl w:val="0"/>
        </w:rPr>
      </w:r>
    </w:p>
    <w:p w:rsidR="00000000" w:rsidDel="00000000" w:rsidP="00000000" w:rsidRDefault="00000000" w:rsidRPr="00000000" w14:paraId="0000008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nuovi contatti (potenziali o effettivi) a seguito di fiere, mercati o altre iniziative promozionali)</w:t>
      </w:r>
      <w:r w:rsidDel="00000000" w:rsidR="00000000" w:rsidRPr="00000000">
        <w:rPr>
          <w:rtl w:val="0"/>
        </w:rPr>
      </w:r>
    </w:p>
    <w:p w:rsidR="00000000" w:rsidDel="00000000" w:rsidP="00000000" w:rsidRDefault="00000000" w:rsidRPr="00000000" w14:paraId="0000008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prodotti/ output che si intende realizzare (pubblicazioni, studi, guide, siti web, prodotti promozionali, video, ecc..)</w:t>
      </w:r>
      <w:r w:rsidDel="00000000" w:rsidR="00000000" w:rsidRPr="00000000">
        <w:rPr>
          <w:rtl w:val="0"/>
        </w:rPr>
      </w:r>
    </w:p>
    <w:p w:rsidR="00000000" w:rsidDel="00000000" w:rsidP="00000000" w:rsidRDefault="00000000" w:rsidRPr="00000000" w14:paraId="0000008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contatti su siti web, e-mail, ecc</w:t>
      </w:r>
      <w:r w:rsidDel="00000000" w:rsidR="00000000" w:rsidRPr="00000000">
        <w:rPr>
          <w:rtl w:val="0"/>
        </w:rPr>
      </w:r>
    </w:p>
    <w:p w:rsidR="00000000" w:rsidDel="00000000" w:rsidP="00000000" w:rsidRDefault="00000000" w:rsidRPr="00000000" w14:paraId="0000008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rilevazione del grado di soddisfazione dei beneficiari del progetto (a seguito della somministrazione di questionari, focus group o altre forme di rilevazione</w:t>
      </w:r>
      <w:r w:rsidDel="00000000" w:rsidR="00000000" w:rsidRPr="00000000">
        <w:rPr>
          <w:rtl w:val="0"/>
        </w:rPr>
      </w:r>
    </w:p>
    <w:p w:rsidR="00000000" w:rsidDel="00000000" w:rsidP="00000000" w:rsidRDefault="00000000" w:rsidRPr="00000000" w14:paraId="0000008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altro</w:t>
      </w:r>
      <w:r w:rsidDel="00000000" w:rsidR="00000000" w:rsidRPr="00000000">
        <w:rPr>
          <w:rtl w:val="0"/>
        </w:rPr>
      </w:r>
    </w:p>
    <w:p w:rsidR="00000000" w:rsidDel="00000000" w:rsidP="00000000" w:rsidRDefault="00000000" w:rsidRPr="00000000" w14:paraId="0000009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CARATTERI INNOVATIVI DELL’INIZIATIVA:</w:t>
      </w:r>
      <w:r w:rsidDel="00000000" w:rsidR="00000000" w:rsidRPr="00000000">
        <w:rPr>
          <w:rtl w:val="0"/>
        </w:rPr>
      </w:r>
    </w:p>
    <w:p w:rsidR="00000000" w:rsidDel="00000000" w:rsidP="00000000" w:rsidRDefault="00000000" w:rsidRPr="00000000" w14:paraId="000000A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eventuali contenuti e/o caratteri innovativi dell’iniziativa e/o delle sue modalità di realizzazione. </w:t>
      </w:r>
    </w:p>
    <w:p w:rsidR="00000000" w:rsidDel="00000000" w:rsidP="00000000" w:rsidRDefault="00000000" w:rsidRPr="00000000" w14:paraId="000000A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DELL’INIZIATIVA:</w:t>
      </w:r>
    </w:p>
    <w:p w:rsidR="00000000" w:rsidDel="00000000" w:rsidP="00000000" w:rsidRDefault="00000000" w:rsidRPr="00000000" w14:paraId="000000B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si vedano, in calce, le indicazioni per la compilazione)</w:t>
      </w:r>
    </w:p>
    <w:p w:rsidR="00000000" w:rsidDel="00000000" w:rsidP="00000000" w:rsidRDefault="00000000" w:rsidRPr="00000000" w14:paraId="000000B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 di piano finanziario:</w:t>
      </w: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delle Spese e delle Entrate previste per l’iniziativa con voci elencate - </w:t>
            </w:r>
            <w:r w:rsidDel="00000000" w:rsidR="00000000" w:rsidRPr="00000000">
              <w:rPr>
                <w:rtl w:val="0"/>
              </w:rPr>
            </w:r>
          </w:p>
          <w:p w:rsidR="00000000" w:rsidDel="00000000" w:rsidP="00000000" w:rsidRDefault="00000000" w:rsidRPr="00000000" w14:paraId="000000B8">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specificare se con IVA al LORDO (indetraibile) o al NETTO (detraibile)</w:t>
            </w:r>
            <w:r w:rsidDel="00000000" w:rsidR="00000000" w:rsidRPr="00000000">
              <w:rPr>
                <w:rtl w:val="0"/>
              </w:rPr>
            </w:r>
          </w:p>
          <w:tbl>
            <w:tblPr>
              <w:tblStyle w:val="Table2"/>
              <w:tblW w:w="9622.0" w:type="dxa"/>
              <w:jc w:val="left"/>
              <w:tblLayout w:type="fixed"/>
              <w:tblLook w:val="0000"/>
            </w:tblPr>
            <w:tblGrid>
              <w:gridCol w:w="8274"/>
              <w:gridCol w:w="1348"/>
              <w:tblGridChange w:id="0">
                <w:tblGrid>
                  <w:gridCol w:w="8274"/>
                  <w:gridCol w:w="134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Spese preventivate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Entrate previste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13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Disavanzo previsto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Differenza tra costi e ricavi previsti stimata al momento della presentazione della domanda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6">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VISIBILITA' DELLA CAMERA DI COMMERCIO</w:t>
      </w:r>
    </w:p>
    <w:p w:rsidR="00000000" w:rsidDel="00000000" w:rsidP="00000000" w:rsidRDefault="00000000" w:rsidRPr="00000000" w14:paraId="000000D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Illustrare le modalità con cui si intende dare risalto alla partecipazione dell’ente camerale all’iniziativa.</w:t>
      </w:r>
      <w:r w:rsidDel="00000000" w:rsidR="00000000" w:rsidRPr="00000000">
        <w:rPr>
          <w:rtl w:val="0"/>
        </w:rPr>
      </w:r>
    </w:p>
    <w:p w:rsidR="00000000" w:rsidDel="00000000" w:rsidP="00000000" w:rsidRDefault="00000000" w:rsidRPr="00000000" w14:paraId="000000D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E">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  _________________________________</w:t>
      </w:r>
    </w:p>
    <w:p w:rsidR="00000000" w:rsidDel="00000000" w:rsidP="00000000" w:rsidRDefault="00000000" w:rsidRPr="00000000" w14:paraId="000000E0">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D">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E">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F">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0">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1">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2">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3">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4">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5">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6">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7">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8">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9">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A">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B">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C">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D">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E">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F">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100">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101">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INDICAZIONI PER LA COMPILAZIONE DEL PIANO FINANZIARIO:</w:t>
      </w:r>
    </w:p>
    <w:p w:rsidR="00000000" w:rsidDel="00000000" w:rsidP="00000000" w:rsidRDefault="00000000" w:rsidRPr="00000000" w14:paraId="00000107">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Riportare, anche separatamente purché firmato, il piano finanziario redatto in forma analitica delle entrate e delle spese previste per l’iniziativa.</w:t>
      </w:r>
    </w:p>
    <w:p w:rsidR="00000000" w:rsidDel="00000000" w:rsidP="00000000" w:rsidRDefault="00000000" w:rsidRPr="00000000" w14:paraId="00000109">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Indicare, tra 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Nel caso non siano previste altre 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oltre all’eventuale contributo camerale,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indicarlo espressamente.</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vanno elencate in maniera puntuale e analitica. Non possono essere indicate spese non ammissibili ai sensi del regolamento camerale. Le spese vanno indicate al lordo dell’IVA se indetraibile, mentre vanno indicate al netto dell’IVA se detraibile.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Specificare se gli importi sono indicati con IVA al lordo o al netto.</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Qualora si intendano inserire nel piano finanziario spese del personale si tenga conto di quanto segue:</w:t>
      </w:r>
    </w:p>
    <w:p w:rsidR="00000000" w:rsidDel="00000000" w:rsidP="00000000" w:rsidRDefault="00000000" w:rsidRPr="00000000" w14:paraId="0000010C">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del personale:</w:t>
      </w:r>
    </w:p>
    <w:p w:rsidR="00000000" w:rsidDel="00000000" w:rsidP="00000000" w:rsidRDefault="00000000" w:rsidRPr="00000000" w14:paraId="0000010D">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fino ad un massimo del 40% della spesa complessiva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documentata ed ammissibile  (comprese le medesime spese del personale); purché attestate con apposita dichiarazione sostitutiva di notorietà sottoscritta dal legale rappresentante del beneficiario.".</w:t>
      </w:r>
    </w:p>
    <w:p w:rsidR="00000000" w:rsidDel="00000000" w:rsidP="00000000" w:rsidRDefault="00000000" w:rsidRPr="00000000" w14:paraId="0000010E">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000000" w:rsidDel="00000000" w:rsidP="00000000" w:rsidRDefault="00000000" w:rsidRPr="00000000" w14:paraId="0000010F">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Spese del personale: modalità di rendicontazione e come tenerne conto in fase di progettazione:</w:t>
      </w:r>
    </w:p>
    <w:p w:rsidR="00000000" w:rsidDel="00000000" w:rsidP="00000000" w:rsidRDefault="00000000" w:rsidRPr="00000000" w14:paraId="00000110">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000000" w:rsidDel="00000000" w:rsidP="00000000" w:rsidRDefault="00000000" w:rsidRPr="00000000" w14:paraId="00000111">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000000" w:rsidDel="00000000" w:rsidP="00000000" w:rsidRDefault="00000000" w:rsidRPr="00000000" w14:paraId="00000112">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000000" w:rsidDel="00000000" w:rsidP="00000000" w:rsidRDefault="00000000" w:rsidRPr="00000000" w14:paraId="00000113">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Le spese del personale saranno complessivamente riconosciute sino ad una misura massima del 40% del budget totale; sia in fase di esame istruttorio delle proposte che in fase di rendicontazione.</w:t>
      </w:r>
    </w:p>
    <w:p w:rsidR="00000000" w:rsidDel="00000000" w:rsidP="00000000" w:rsidRDefault="00000000" w:rsidRPr="00000000" w14:paraId="00000114">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Il personale cui bisogna far riferimento ai fini della preventivazione e della rendicontazione delle relative spese è sempre ed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esclusivamente il personale dipendente del soggetto beneficiario / attuatore del progetto.</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Non sono ammesse spese forfettarie non documentate, previste in precedenti edizioni del bando.</w:t>
      </w:r>
    </w:p>
    <w:p w:rsidR="00000000" w:rsidDel="00000000" w:rsidP="00000000" w:rsidRDefault="00000000" w:rsidRPr="00000000" w14:paraId="00000116">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widowControl w:val="1"/>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keepNext w:val="1"/>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A1 – Scheda di programmazione per istanze di contributo 202</w:t>
    </w:r>
    <w:r w:rsidDel="00000000" w:rsidR="00000000" w:rsidRPr="00000000">
      <w:rPr>
        <w:rFonts w:ascii="Arial" w:cs="Arial" w:eastAsia="Arial" w:hAnsi="Arial"/>
        <w:sz w:val="16"/>
        <w:szCs w:val="16"/>
        <w:vertAlign w:val="baseline"/>
        <w:rtl w:val="0"/>
      </w:rPr>
      <w:t xml:space="preserve">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A">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11B">
      <w:pPr>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