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240"/>
        <w:jc w:val="center"/>
        <w:rPr>
          <w:i/>
          <w:i/>
          <w:color w:val="000000"/>
        </w:rPr>
      </w:pPr>
      <w:r>
        <w:rPr>
          <w:rFonts w:eastAsia="Arial" w:cs="Arial" w:ascii="Arial" w:hAnsi="Arial"/>
          <w:b/>
        </w:rPr>
        <w:t xml:space="preserve"> </w:t>
      </w:r>
      <w:r>
        <w:rPr>
          <w:rFonts w:eastAsia="Arial" w:cs="Arial" w:ascii="Arial" w:hAnsi="Arial"/>
          <w:b/>
          <w:color w:val="000000"/>
        </w:rPr>
        <w:t xml:space="preserve">AVVISO PUBBLICO PER LA SELEZIONE DI PROGETTI E INIZIATIVE </w:t>
      </w:r>
    </w:p>
    <w:p>
      <w:pPr>
        <w:pStyle w:val="Normal"/>
        <w:pBdr/>
        <w:spacing w:lineRule="auto" w:line="240"/>
        <w:jc w:val="center"/>
        <w:rPr>
          <w:i/>
          <w:i/>
          <w:color w:val="000000"/>
        </w:rPr>
      </w:pPr>
      <w:r>
        <w:rPr>
          <w:rFonts w:eastAsia="Arial" w:cs="Arial" w:ascii="Arial" w:hAnsi="Arial"/>
          <w:b/>
          <w:color w:val="000000"/>
        </w:rPr>
        <w:t>DI SOGGETTI TERZI PORTATORI DI INTERESSI COLLETTIVI DELLE IMPRESE DELLA REGIONE MARCHE DA REALIZZARE CON IL CONTRIBUTO CAMERALE ANNO 2020</w:t>
      </w:r>
    </w:p>
    <w:p>
      <w:pPr>
        <w:pStyle w:val="Normal"/>
        <w:pBdr/>
        <w:spacing w:lineRule="auto" w:line="240"/>
        <w:jc w:val="center"/>
        <w:rPr>
          <w:rFonts w:ascii="Arial" w:hAnsi="Arial" w:eastAsia="Arial" w:cs="Arial"/>
          <w:b/>
          <w:b/>
          <w:color w:val="000000"/>
        </w:rPr>
      </w:pPr>
      <w:r>
        <w:rPr>
          <w:rFonts w:eastAsia="Arial" w:cs="Arial" w:ascii="Arial" w:hAnsi="Arial"/>
          <w:b/>
          <w:color w:val="000000"/>
        </w:rPr>
      </w:r>
    </w:p>
    <w:p>
      <w:pPr>
        <w:pStyle w:val="Normal"/>
        <w:pBdr/>
        <w:spacing w:lineRule="auto" w:line="240"/>
        <w:jc w:val="center"/>
        <w:rPr>
          <w:rFonts w:ascii="Arial" w:hAnsi="Arial" w:eastAsia="Arial" w:cs="Arial"/>
          <w:b/>
          <w:b/>
          <w:color w:val="000000"/>
        </w:rPr>
      </w:pPr>
      <w:r>
        <w:rPr>
          <w:rFonts w:eastAsia="Arial" w:cs="Arial" w:ascii="Arial" w:hAnsi="Arial"/>
          <w:b/>
          <w:color w:val="000000"/>
        </w:rPr>
      </w:r>
    </w:p>
    <w:p>
      <w:pPr>
        <w:pStyle w:val="Normal"/>
        <w:pBdr>
          <w:top w:val="single" w:sz="4" w:space="1" w:color="000000"/>
          <w:left w:val="single" w:sz="4" w:space="4" w:color="000000"/>
          <w:bottom w:val="single" w:sz="4" w:space="1" w:color="000000"/>
          <w:right w:val="single" w:sz="4" w:space="4" w:color="000000"/>
        </w:pBdr>
        <w:spacing w:lineRule="auto" w:line="240"/>
        <w:jc w:val="center"/>
        <w:rPr>
          <w:i/>
          <w:i/>
          <w:color w:val="000000"/>
        </w:rPr>
      </w:pPr>
      <w:r>
        <w:rPr>
          <w:rFonts w:eastAsia="Arial" w:cs="Arial" w:ascii="Arial" w:hAnsi="Arial"/>
          <w:b/>
          <w:color w:val="000000"/>
        </w:rPr>
        <w:t xml:space="preserve">Modello  B3 </w:t>
      </w:r>
    </w:p>
    <w:p>
      <w:pPr>
        <w:pStyle w:val="Normal"/>
        <w:pBdr>
          <w:top w:val="single" w:sz="4" w:space="1" w:color="000000"/>
          <w:left w:val="single" w:sz="4" w:space="4" w:color="000000"/>
          <w:bottom w:val="single" w:sz="4" w:space="1" w:color="000000"/>
          <w:right w:val="single" w:sz="4" w:space="4" w:color="000000"/>
        </w:pBdr>
        <w:spacing w:lineRule="auto" w:line="240"/>
        <w:jc w:val="center"/>
        <w:rPr>
          <w:i/>
          <w:i/>
          <w:color w:val="000000"/>
        </w:rPr>
      </w:pPr>
      <w:r>
        <w:rPr>
          <w:rFonts w:eastAsia="Arial" w:cs="Arial" w:ascii="Arial" w:hAnsi="Arial"/>
          <w:b/>
          <w:i/>
          <w:color w:val="000000"/>
        </w:rPr>
        <w:t>DICHIARAZIONE RELATIVA AI COSTI DEL PERSONALE</w:t>
      </w:r>
    </w:p>
    <w:p>
      <w:pPr>
        <w:pStyle w:val="Normal"/>
        <w:pBdr>
          <w:top w:val="single" w:sz="4" w:space="1" w:color="000000"/>
          <w:left w:val="single" w:sz="4" w:space="4" w:color="000000"/>
          <w:bottom w:val="single" w:sz="4" w:space="1" w:color="000000"/>
          <w:right w:val="single" w:sz="4" w:space="4" w:color="000000"/>
        </w:pBdr>
        <w:spacing w:lineRule="auto" w:line="240"/>
        <w:jc w:val="center"/>
        <w:rPr>
          <w:i/>
          <w:i/>
          <w:color w:val="000000"/>
        </w:rPr>
      </w:pPr>
      <w:r>
        <w:rPr>
          <w:rFonts w:eastAsia="Arial" w:cs="Arial" w:ascii="Arial" w:hAnsi="Arial"/>
          <w:b/>
          <w:i/>
          <w:color w:val="000000"/>
        </w:rPr>
        <w:t>(sostitutiva dell’atto di notorietà – art. 47 DPR 28.12.2000 n. 445)</w:t>
      </w:r>
    </w:p>
    <w:p>
      <w:pPr>
        <w:pStyle w:val="Normal"/>
        <w:pBdr/>
        <w:spacing w:lineRule="auto" w:line="240"/>
        <w:jc w:val="center"/>
        <w:rPr>
          <w:rFonts w:ascii="Arial" w:hAnsi="Arial" w:eastAsia="Arial" w:cs="Arial"/>
          <w:color w:val="FF0000"/>
          <w:sz w:val="22"/>
          <w:szCs w:val="22"/>
        </w:rPr>
      </w:pPr>
      <w:r>
        <w:rPr>
          <w:rFonts w:eastAsia="Arial" w:cs="Arial" w:ascii="Arial" w:hAnsi="Arial"/>
          <w:color w:val="FF0000"/>
          <w:sz w:val="22"/>
          <w:szCs w:val="22"/>
        </w:rPr>
      </w:r>
    </w:p>
    <w:p>
      <w:pPr>
        <w:pStyle w:val="Normal"/>
        <w:pBdr/>
        <w:spacing w:lineRule="auto" w:line="240"/>
        <w:jc w:val="center"/>
        <w:rPr>
          <w:rFonts w:ascii="Arial" w:hAnsi="Arial" w:eastAsia="Arial" w:cs="Arial"/>
          <w:color w:val="FF0000"/>
          <w:sz w:val="22"/>
          <w:szCs w:val="22"/>
        </w:rPr>
      </w:pPr>
      <w:r>
        <w:rPr>
          <w:rFonts w:eastAsia="Arial" w:cs="Arial" w:ascii="Arial" w:hAnsi="Arial"/>
          <w:color w:val="FF0000"/>
          <w:sz w:val="22"/>
          <w:szCs w:val="22"/>
        </w:rPr>
      </w:r>
    </w:p>
    <w:p>
      <w:pPr>
        <w:pStyle w:val="Normal"/>
        <w:pBdr/>
        <w:spacing w:lineRule="auto" w:line="240"/>
        <w:jc w:val="center"/>
        <w:rPr>
          <w:rFonts w:ascii="Arial" w:hAnsi="Arial" w:eastAsia="Arial" w:cs="Arial"/>
          <w:b/>
          <w:b/>
          <w:color w:val="000000"/>
          <w:sz w:val="28"/>
          <w:szCs w:val="28"/>
        </w:rPr>
      </w:pPr>
      <w:r>
        <w:rPr>
          <w:rFonts w:eastAsia="Arial" w:cs="Arial" w:ascii="Arial" w:hAnsi="Arial"/>
          <w:b/>
          <w:color w:val="FF0000"/>
          <w:sz w:val="22"/>
          <w:szCs w:val="22"/>
        </w:rPr>
        <w:t>Da riportare su carta intestata del soggetto richiedente</w:t>
      </w:r>
    </w:p>
    <w:p>
      <w:pPr>
        <w:pStyle w:val="Normal"/>
        <w:pBdr/>
        <w:spacing w:lineRule="auto" w:line="240"/>
        <w:jc w:val="center"/>
        <w:rPr>
          <w:color w:val="000000"/>
        </w:rPr>
      </w:pPr>
      <w:r>
        <w:rPr>
          <w:rFonts w:eastAsia="Arial" w:cs="Arial" w:ascii="Arial" w:hAnsi="Arial"/>
          <w:b/>
          <w:color w:val="FF0000"/>
          <w:sz w:val="22"/>
          <w:szCs w:val="22"/>
        </w:rPr>
        <w:t>N.B.</w:t>
      </w:r>
      <w:r>
        <w:rPr>
          <w:rFonts w:eastAsia="Arial" w:cs="Arial" w:ascii="Arial" w:hAnsi="Arial"/>
          <w:color w:val="FF0000"/>
          <w:sz w:val="22"/>
          <w:szCs w:val="22"/>
        </w:rPr>
        <w:t xml:space="preserve"> Da compilare:</w:t>
      </w:r>
    </w:p>
    <w:p>
      <w:pPr>
        <w:pStyle w:val="Normal"/>
        <w:numPr>
          <w:ilvl w:val="0"/>
          <w:numId w:val="1"/>
        </w:numPr>
        <w:pBdr/>
        <w:tabs>
          <w:tab w:val="clear" w:pos="720"/>
          <w:tab w:val="left" w:pos="180" w:leader="none"/>
        </w:tabs>
        <w:spacing w:lineRule="auto" w:line="240"/>
        <w:jc w:val="both"/>
        <w:rPr/>
      </w:pPr>
      <w:r>
        <w:rPr>
          <w:rFonts w:eastAsia="Arial" w:cs="Arial" w:ascii="Arial" w:hAnsi="Arial"/>
          <w:color w:val="FF0000"/>
          <w:sz w:val="22"/>
          <w:szCs w:val="22"/>
        </w:rPr>
        <w:t xml:space="preserve">a cura del soggetto proponente qualora coincida con il soggetto attuatore e beneficiario del contributo </w:t>
      </w:r>
    </w:p>
    <w:p>
      <w:pPr>
        <w:pStyle w:val="Normal"/>
        <w:numPr>
          <w:ilvl w:val="0"/>
          <w:numId w:val="1"/>
        </w:numPr>
        <w:pBdr/>
        <w:tabs>
          <w:tab w:val="clear" w:pos="720"/>
          <w:tab w:val="left" w:pos="180" w:leader="none"/>
        </w:tabs>
        <w:spacing w:lineRule="auto" w:line="240"/>
        <w:jc w:val="both"/>
        <w:rPr/>
      </w:pPr>
      <w:r>
        <w:rPr>
          <w:rFonts w:eastAsia="Arial" w:cs="Arial" w:ascii="Arial" w:hAnsi="Arial"/>
          <w:color w:val="FF0000"/>
          <w:sz w:val="22"/>
          <w:szCs w:val="22"/>
        </w:rPr>
        <w:t>a cura del soggetto attuatore  / beneficiario se diversamente individuato nella domanda di contributo</w:t>
      </w:r>
    </w:p>
    <w:p>
      <w:pPr>
        <w:pStyle w:val="Normal"/>
        <w:keepNext w:val="true"/>
        <w:pBdr/>
        <w:spacing w:lineRule="auto" w:line="240"/>
        <w:rPr>
          <w:rFonts w:ascii="Arial" w:hAnsi="Arial" w:eastAsia="Arial" w:cs="Arial"/>
          <w:b/>
          <w:b/>
          <w:color w:val="FF0000"/>
          <w:sz w:val="22"/>
          <w:szCs w:val="22"/>
        </w:rPr>
      </w:pPr>
      <w:r>
        <w:rPr>
          <w:rFonts w:eastAsia="Arial" w:cs="Arial" w:ascii="Arial" w:hAnsi="Arial"/>
          <w:b/>
          <w:color w:val="FF0000"/>
          <w:sz w:val="22"/>
          <w:szCs w:val="22"/>
        </w:rPr>
      </w:r>
    </w:p>
    <w:p>
      <w:pPr>
        <w:pStyle w:val="Normal"/>
        <w:pBdr/>
        <w:spacing w:lineRule="auto" w:line="240"/>
        <w:ind w:left="4956" w:hanging="0"/>
        <w:rPr>
          <w:color w:val="000000"/>
        </w:rPr>
      </w:pPr>
      <w:r>
        <w:rPr>
          <w:rFonts w:eastAsia="Arial" w:cs="Arial" w:ascii="Arial" w:hAnsi="Arial"/>
          <w:i/>
          <w:color w:val="000000"/>
          <w:sz w:val="22"/>
          <w:szCs w:val="22"/>
        </w:rPr>
        <w:t xml:space="preserve">Alla Camera di Commercio </w:t>
      </w:r>
    </w:p>
    <w:p>
      <w:pPr>
        <w:pStyle w:val="Normal"/>
        <w:pBdr/>
        <w:spacing w:lineRule="auto" w:line="240"/>
        <w:ind w:left="4956" w:hanging="0"/>
        <w:rPr>
          <w:color w:val="000000"/>
        </w:rPr>
      </w:pPr>
      <w:r>
        <w:rPr>
          <w:rFonts w:eastAsia="Arial" w:cs="Arial" w:ascii="Arial" w:hAnsi="Arial"/>
          <w:i/>
          <w:color w:val="000000"/>
          <w:sz w:val="22"/>
          <w:szCs w:val="22"/>
        </w:rPr>
        <w:t>Industria Artigianato e Agricoltura delle Marche</w:t>
      </w:r>
    </w:p>
    <w:p>
      <w:pPr>
        <w:pStyle w:val="Normal"/>
        <w:pBdr/>
        <w:spacing w:lineRule="auto" w:line="240"/>
        <w:ind w:left="4956" w:hanging="0"/>
        <w:rPr>
          <w:color w:val="000000"/>
        </w:rPr>
      </w:pPr>
      <w:r>
        <w:rPr>
          <w:rFonts w:eastAsia="Arial" w:cs="Arial" w:ascii="Arial" w:hAnsi="Arial"/>
          <w:i/>
          <w:color w:val="000000"/>
          <w:sz w:val="22"/>
          <w:szCs w:val="22"/>
        </w:rPr>
        <w:t>Area 4 Promozione</w:t>
      </w:r>
    </w:p>
    <w:p>
      <w:pPr>
        <w:pStyle w:val="Normal"/>
        <w:pBdr/>
        <w:spacing w:lineRule="auto" w:line="240"/>
        <w:ind w:left="4956" w:hanging="0"/>
        <w:rPr>
          <w:color w:val="000000"/>
        </w:rPr>
      </w:pPr>
      <w:r>
        <w:rPr>
          <w:rFonts w:eastAsia="Arial" w:cs="Arial" w:ascii="Arial" w:hAnsi="Arial"/>
          <w:i/>
          <w:color w:val="000000"/>
          <w:sz w:val="22"/>
          <w:szCs w:val="22"/>
        </w:rPr>
        <w:t>Largo XXIV Maggio, 1 - 60123 Ancona</w:t>
      </w:r>
    </w:p>
    <w:p>
      <w:pPr>
        <w:pStyle w:val="Normal"/>
        <w:pBdr/>
        <w:spacing w:lineRule="auto" w:line="240"/>
        <w:ind w:left="4956" w:hanging="0"/>
        <w:rPr>
          <w:color w:val="000000"/>
        </w:rPr>
      </w:pPr>
      <w:r>
        <w:rPr>
          <w:rFonts w:eastAsia="Arial" w:cs="Arial" w:ascii="Arial" w:hAnsi="Arial"/>
          <w:i/>
          <w:color w:val="000000"/>
          <w:sz w:val="22"/>
          <w:szCs w:val="22"/>
        </w:rPr>
        <w:t xml:space="preserve">PEC: </w:t>
      </w:r>
      <w:hyperlink r:id="rId2">
        <w:r>
          <w:rPr>
            <w:rFonts w:eastAsia="Arial" w:cs="Arial" w:ascii="Arial" w:hAnsi="Arial"/>
            <w:i/>
            <w:color w:val="0000FF"/>
            <w:sz w:val="22"/>
            <w:szCs w:val="22"/>
            <w:u w:val="single"/>
          </w:rPr>
          <w:t>cciaa@pec.marche.camcom.it</w:t>
        </w:r>
      </w:hyperlink>
      <w:r>
        <w:rPr>
          <w:rFonts w:eastAsia="Arial" w:cs="Arial" w:ascii="Arial" w:hAnsi="Arial"/>
          <w:i/>
          <w:color w:val="000000"/>
          <w:sz w:val="22"/>
          <w:szCs w:val="22"/>
        </w:rPr>
        <w:t xml:space="preserve"> </w:t>
      </w:r>
      <w:r>
        <w:rPr>
          <w:rFonts w:eastAsia="Arial" w:cs="Arial" w:ascii="Arial" w:hAnsi="Arial"/>
          <w:i/>
          <w:color w:val="000000"/>
          <w:sz w:val="22"/>
          <w:szCs w:val="22"/>
          <w:u w:val="single"/>
        </w:rPr>
        <w:t xml:space="preserve"> </w:t>
      </w:r>
    </w:p>
    <w:p>
      <w:pPr>
        <w:pStyle w:val="Normal"/>
        <w:pBdr/>
        <w:spacing w:lineRule="auto" w:line="240"/>
        <w:ind w:left="5400" w:hanging="0"/>
        <w:rPr>
          <w:rFonts w:ascii="Arial" w:hAnsi="Arial" w:eastAsia="Arial" w:cs="Arial"/>
          <w:i/>
          <w:i/>
          <w:color w:val="000000"/>
          <w:sz w:val="22"/>
          <w:szCs w:val="22"/>
          <w:u w:val="single"/>
        </w:rPr>
      </w:pPr>
      <w:r>
        <w:rPr>
          <w:rFonts w:eastAsia="Arial" w:cs="Arial" w:ascii="Arial" w:hAnsi="Arial"/>
          <w:i/>
          <w:color w:val="000000"/>
          <w:sz w:val="22"/>
          <w:szCs w:val="22"/>
          <w:u w:val="single"/>
        </w:rPr>
      </w:r>
    </w:p>
    <w:p>
      <w:pPr>
        <w:pStyle w:val="Normal"/>
        <w:pBdr/>
        <w:spacing w:lineRule="auto" w:line="240"/>
        <w:ind w:left="5400" w:hanging="0"/>
        <w:rPr>
          <w:rFonts w:ascii="Arial" w:hAnsi="Arial" w:eastAsia="Arial" w:cs="Arial"/>
          <w:i/>
          <w:i/>
          <w:color w:val="000000"/>
          <w:sz w:val="22"/>
          <w:szCs w:val="22"/>
          <w:u w:val="single"/>
        </w:rPr>
      </w:pPr>
      <w:r>
        <w:rPr>
          <w:rFonts w:eastAsia="Arial" w:cs="Arial" w:ascii="Arial" w:hAnsi="Arial"/>
          <w:i/>
          <w:color w:val="000000"/>
          <w:sz w:val="22"/>
          <w:szCs w:val="22"/>
          <w:u w:val="single"/>
        </w:rPr>
      </w:r>
    </w:p>
    <w:p>
      <w:pPr>
        <w:pStyle w:val="Normal"/>
        <w:pBdr/>
        <w:spacing w:lineRule="auto" w:line="240"/>
        <w:jc w:val="both"/>
        <w:rPr>
          <w:color w:val="000000"/>
        </w:rPr>
      </w:pPr>
      <w:r>
        <w:rPr>
          <w:rFonts w:eastAsia="Arial" w:cs="Arial" w:ascii="Arial" w:hAnsi="Arial"/>
          <w:color w:val="000000"/>
          <w:sz w:val="22"/>
          <w:szCs w:val="22"/>
        </w:rPr>
        <w:t>Il/La sottoscritto/a……………….……………………………………………………………………………..</w:t>
      </w:r>
    </w:p>
    <w:p>
      <w:pPr>
        <w:pStyle w:val="Normal"/>
        <w:pBdr/>
        <w:spacing w:lineRule="auto" w:line="240"/>
        <w:jc w:val="both"/>
        <w:rPr>
          <w:color w:val="000000"/>
        </w:rPr>
      </w:pPr>
      <w:r>
        <w:rPr>
          <w:rFonts w:eastAsia="Arial" w:cs="Arial" w:ascii="Arial" w:hAnsi="Arial"/>
          <w:color w:val="000000"/>
          <w:sz w:val="22"/>
          <w:szCs w:val="22"/>
        </w:rPr>
        <w:t>nato/a…………………………………………………………….prov.………il………………………………</w:t>
      </w:r>
    </w:p>
    <w:p>
      <w:pPr>
        <w:pStyle w:val="Normal"/>
        <w:pBdr/>
        <w:spacing w:lineRule="auto" w:line="240"/>
        <w:jc w:val="both"/>
        <w:rPr>
          <w:color w:val="000000"/>
        </w:rPr>
      </w:pPr>
      <w:r>
        <w:rPr>
          <w:rFonts w:eastAsia="Arial" w:cs="Arial" w:ascii="Arial" w:hAnsi="Arial"/>
          <w:color w:val="000000"/>
          <w:sz w:val="22"/>
          <w:szCs w:val="22"/>
        </w:rPr>
        <w:t>C.F. ……………………………………………………………………………………………………………..</w:t>
      </w:r>
    </w:p>
    <w:p>
      <w:pPr>
        <w:pStyle w:val="Normal"/>
        <w:pBdr/>
        <w:spacing w:lineRule="auto" w:line="240"/>
        <w:jc w:val="both"/>
        <w:rPr>
          <w:color w:val="000000"/>
        </w:rPr>
      </w:pPr>
      <w:r>
        <w:rPr>
          <w:rFonts w:eastAsia="Arial" w:cs="Arial" w:ascii="Arial" w:hAnsi="Arial"/>
          <w:color w:val="000000"/>
          <w:sz w:val="22"/>
          <w:szCs w:val="22"/>
        </w:rPr>
        <w:t>in qualità di legale rappresentante del seguente soggetto …………………………………………………….….,</w:t>
      </w:r>
      <w:r>
        <w:rPr>
          <w:rFonts w:eastAsia="Arial" w:cs="Arial" w:ascii="Arial" w:hAnsi="Arial"/>
          <w:i/>
          <w:color w:val="000000"/>
          <w:sz w:val="20"/>
          <w:szCs w:val="20"/>
        </w:rPr>
        <w:t>(nel caso in cui il contributo sia stato richiesto da una associazione di categoria delegando l’attività ad una propria società/consorzio di servizi indicare quest’ultim</w:t>
      </w:r>
      <w:r>
        <w:rPr>
          <w:rFonts w:eastAsia="Arial" w:cs="Arial" w:ascii="Arial" w:hAnsi="Arial"/>
          <w:i/>
          <w:color w:val="000000"/>
          <w:sz w:val="20"/>
          <w:szCs w:val="20"/>
        </w:rPr>
        <w:t>a</w:t>
      </w:r>
      <w:r>
        <w:rPr>
          <w:rFonts w:eastAsia="Arial" w:cs="Arial" w:ascii="Arial" w:hAnsi="Arial"/>
          <w:i/>
          <w:color w:val="000000"/>
          <w:sz w:val="20"/>
          <w:szCs w:val="20"/>
        </w:rPr>
        <w:t>) beneficiario</w:t>
      </w:r>
      <w:r>
        <w:rPr>
          <w:rFonts w:eastAsia="Arial" w:cs="Arial" w:ascii="Arial" w:hAnsi="Arial"/>
          <w:i/>
          <w:color w:val="000000"/>
          <w:sz w:val="22"/>
          <w:szCs w:val="22"/>
        </w:rPr>
        <w:t xml:space="preserve"> d</w:t>
      </w:r>
      <w:r>
        <w:rPr>
          <w:rFonts w:eastAsia="Arial" w:cs="Arial" w:ascii="Arial" w:hAnsi="Arial"/>
          <w:color w:val="000000"/>
          <w:sz w:val="22"/>
          <w:szCs w:val="22"/>
        </w:rPr>
        <w:t xml:space="preserve">el contributo della Camera di Commercio delle Marche a valere sull’ “Avviso pubblico per la selezione di progetti e iniziative di soggetti terzi portatori di interessi collettivi delle imprese della regione Marche da realizzare con il contributo camerale Anno 2020”, </w:t>
      </w:r>
    </w:p>
    <w:p>
      <w:pPr>
        <w:pStyle w:val="Normal"/>
        <w:pBdr/>
        <w:spacing w:lineRule="auto" w:line="240"/>
        <w:jc w:val="both"/>
        <w:rPr>
          <w:rFonts w:ascii="Arial" w:hAnsi="Arial" w:eastAsia="Arial" w:cs="Arial"/>
          <w:color w:val="000000"/>
          <w:sz w:val="22"/>
          <w:szCs w:val="22"/>
        </w:rPr>
      </w:pPr>
      <w:r>
        <w:rPr>
          <w:rFonts w:eastAsia="Arial" w:cs="Arial" w:ascii="Arial" w:hAnsi="Arial"/>
          <w:color w:val="000000"/>
          <w:sz w:val="22"/>
          <w:szCs w:val="22"/>
        </w:rPr>
      </w:r>
    </w:p>
    <w:p>
      <w:pPr>
        <w:pStyle w:val="Normal"/>
        <w:pBdr/>
        <w:spacing w:lineRule="auto" w:line="240"/>
        <w:jc w:val="both"/>
        <w:rPr>
          <w:color w:val="000000"/>
        </w:rPr>
      </w:pPr>
      <w:r>
        <w:rPr>
          <w:rFonts w:eastAsia="Arial" w:cs="Arial" w:ascii="Arial" w:hAnsi="Arial"/>
          <w:color w:val="000000"/>
          <w:sz w:val="22"/>
          <w:szCs w:val="22"/>
        </w:rPr>
        <w:t>Ai sensi degli artt. 46 e 47 del D.P.R. 445/2000, consapevole delle sanzioni penali e civili nel caso di dichiarazioni mendaci, di formazione o uso di atti falsi richiamate da</w:t>
      </w:r>
      <w:r>
        <w:rPr>
          <w:rFonts w:eastAsia="Arial" w:cs="Arial" w:ascii="Arial" w:hAnsi="Arial"/>
          <w:color w:val="000000"/>
          <w:sz w:val="22"/>
          <w:szCs w:val="22"/>
        </w:rPr>
        <w:t xml:space="preserve">gli </w:t>
      </w:r>
      <w:r>
        <w:rPr>
          <w:rFonts w:eastAsia="Arial" w:cs="Arial" w:ascii="Arial" w:hAnsi="Arial"/>
          <w:color w:val="000000"/>
          <w:sz w:val="22"/>
          <w:szCs w:val="22"/>
        </w:rPr>
        <w:t>art</w:t>
      </w:r>
      <w:r>
        <w:rPr>
          <w:rFonts w:eastAsia="Arial" w:cs="Arial" w:ascii="Arial" w:hAnsi="Arial"/>
          <w:color w:val="000000"/>
          <w:sz w:val="22"/>
          <w:szCs w:val="22"/>
        </w:rPr>
        <w:t>t</w:t>
      </w:r>
      <w:r>
        <w:rPr>
          <w:rFonts w:eastAsia="Arial" w:cs="Arial" w:ascii="Arial" w:hAnsi="Arial"/>
          <w:color w:val="000000"/>
          <w:sz w:val="22"/>
          <w:szCs w:val="22"/>
        </w:rPr>
        <w:t xml:space="preserve">. </w:t>
      </w:r>
      <w:r>
        <w:rPr>
          <w:rFonts w:eastAsia="Arial" w:cs="Arial" w:ascii="Arial" w:hAnsi="Arial"/>
          <w:color w:val="000000"/>
          <w:sz w:val="22"/>
          <w:szCs w:val="22"/>
        </w:rPr>
        <w:t>75 e</w:t>
      </w:r>
      <w:r>
        <w:rPr>
          <w:rFonts w:eastAsia="Arial" w:cs="Arial" w:ascii="Arial" w:hAnsi="Arial"/>
          <w:color w:val="000000"/>
          <w:sz w:val="22"/>
          <w:szCs w:val="22"/>
        </w:rPr>
        <w:t xml:space="preserve"> 76 del D.P.R. 445/2000 rende le seguenti dichiarazioni sostitutive di notorietà e</w:t>
      </w:r>
    </w:p>
    <w:p>
      <w:pPr>
        <w:pStyle w:val="Normal"/>
        <w:pBdr/>
        <w:spacing w:lineRule="auto" w:line="240"/>
        <w:rPr>
          <w:rFonts w:ascii="Arial" w:hAnsi="Arial" w:eastAsia="Arial" w:cs="Arial"/>
          <w:color w:val="000000"/>
          <w:sz w:val="22"/>
          <w:szCs w:val="22"/>
        </w:rPr>
      </w:pPr>
      <w:r>
        <w:rPr>
          <w:rFonts w:eastAsia="Arial" w:cs="Arial" w:ascii="Arial" w:hAnsi="Arial"/>
          <w:color w:val="000000"/>
          <w:sz w:val="22"/>
          <w:szCs w:val="22"/>
        </w:rPr>
      </w:r>
    </w:p>
    <w:p>
      <w:pPr>
        <w:pStyle w:val="Normal"/>
        <w:keepNext w:val="true"/>
        <w:numPr>
          <w:ilvl w:val="1"/>
          <w:numId w:val="3"/>
        </w:numPr>
        <w:pBdr/>
        <w:spacing w:lineRule="auto" w:line="240"/>
        <w:jc w:val="center"/>
        <w:rPr>
          <w:b/>
          <w:b/>
          <w:color w:val="000000"/>
        </w:rPr>
      </w:pPr>
      <w:r>
        <w:rPr>
          <w:rFonts w:eastAsia="Arial" w:cs="Arial" w:ascii="Arial" w:hAnsi="Arial"/>
          <w:b/>
          <w:color w:val="000000"/>
          <w:sz w:val="22"/>
          <w:szCs w:val="22"/>
        </w:rPr>
        <w:t xml:space="preserve">ATTESTA </w:t>
      </w:r>
    </w:p>
    <w:p>
      <w:pPr>
        <w:pStyle w:val="Normal"/>
        <w:pBdr/>
        <w:spacing w:lineRule="auto" w:line="240"/>
        <w:rPr>
          <w:rFonts w:ascii="Arial" w:hAnsi="Arial" w:eastAsia="Arial" w:cs="Arial"/>
          <w:color w:val="000000"/>
          <w:sz w:val="22"/>
          <w:szCs w:val="22"/>
        </w:rPr>
      </w:pPr>
      <w:r>
        <w:rPr>
          <w:rFonts w:eastAsia="Arial" w:cs="Arial" w:ascii="Arial" w:hAnsi="Arial"/>
          <w:color w:val="000000"/>
          <w:sz w:val="22"/>
          <w:szCs w:val="22"/>
        </w:rPr>
      </w:r>
    </w:p>
    <w:p>
      <w:pPr>
        <w:pStyle w:val="Normal"/>
        <w:numPr>
          <w:ilvl w:val="0"/>
          <w:numId w:val="2"/>
        </w:numPr>
        <w:pBdr/>
        <w:spacing w:lineRule="auto" w:line="240"/>
        <w:ind w:left="397" w:hanging="340"/>
        <w:jc w:val="both"/>
        <w:rPr/>
      </w:pPr>
      <w:r>
        <w:rPr>
          <w:rFonts w:eastAsia="Arial" w:cs="Arial" w:ascii="Arial" w:hAnsi="Arial"/>
          <w:color w:val="000000"/>
          <w:sz w:val="22"/>
          <w:szCs w:val="22"/>
        </w:rPr>
        <w:t>che il costo del lavoro necessario alla realizzazione dell’iniziativa/ progetto</w:t>
      </w:r>
    </w:p>
    <w:p>
      <w:pPr>
        <w:pStyle w:val="Normal"/>
        <w:pBdr/>
        <w:spacing w:lineRule="auto" w:line="240"/>
        <w:ind w:left="397" w:hanging="0"/>
        <w:jc w:val="both"/>
        <w:rPr>
          <w:color w:val="000000"/>
        </w:rPr>
      </w:pPr>
      <w:r>
        <w:rPr>
          <w:color w:val="000000"/>
        </w:rPr>
      </w:r>
    </w:p>
    <w:p>
      <w:pPr>
        <w:pStyle w:val="Normal"/>
        <w:pBdr/>
        <w:spacing w:lineRule="auto" w:line="240"/>
        <w:ind w:left="397" w:hanging="0"/>
        <w:jc w:val="both"/>
        <w:rPr>
          <w:color w:val="000000"/>
        </w:rPr>
      </w:pPr>
      <w:r>
        <w:rPr>
          <w:rFonts w:eastAsia="Arial" w:cs="Arial" w:ascii="Arial" w:hAnsi="Arial"/>
          <w:color w:val="000000"/>
          <w:sz w:val="22"/>
          <w:szCs w:val="22"/>
        </w:rPr>
        <w:t>“……………………………………………………………………………………………………………</w:t>
      </w:r>
      <w:r>
        <w:rPr>
          <w:rFonts w:eastAsia="Arial" w:cs="Arial" w:ascii="Arial" w:hAnsi="Arial"/>
          <w:color w:val="000000"/>
          <w:sz w:val="22"/>
          <w:szCs w:val="22"/>
        </w:rPr>
        <w:t>.”</w:t>
      </w:r>
    </w:p>
    <w:p>
      <w:pPr>
        <w:pStyle w:val="Normal"/>
        <w:pBdr/>
        <w:spacing w:lineRule="auto" w:line="240"/>
        <w:ind w:left="1117" w:firstLine="323"/>
        <w:jc w:val="both"/>
        <w:rPr>
          <w:rFonts w:ascii="Arial" w:hAnsi="Arial" w:eastAsia="Arial" w:cs="Arial"/>
          <w:i/>
          <w:i/>
          <w:color w:val="000000"/>
          <w:sz w:val="20"/>
          <w:szCs w:val="20"/>
        </w:rPr>
      </w:pPr>
      <w:r>
        <w:rPr>
          <w:rFonts w:eastAsia="Arial" w:cs="Arial" w:ascii="Arial" w:hAnsi="Arial"/>
          <w:color w:val="000000"/>
          <w:sz w:val="22"/>
          <w:szCs w:val="22"/>
        </w:rPr>
        <w:t xml:space="preserve">   </w:t>
      </w:r>
      <w:r>
        <w:rPr>
          <w:rFonts w:eastAsia="Arial" w:cs="Arial" w:ascii="Arial" w:hAnsi="Arial"/>
          <w:color w:val="000000"/>
          <w:sz w:val="22"/>
          <w:szCs w:val="22"/>
        </w:rPr>
        <w:t>(</w:t>
      </w:r>
      <w:r>
        <w:rPr>
          <w:rFonts w:eastAsia="Arial" w:cs="Arial" w:ascii="Arial" w:hAnsi="Arial"/>
          <w:i/>
          <w:color w:val="000000"/>
          <w:sz w:val="22"/>
          <w:szCs w:val="22"/>
        </w:rPr>
        <w:t>i</w:t>
      </w:r>
      <w:r>
        <w:rPr>
          <w:rFonts w:eastAsia="Arial" w:cs="Arial" w:ascii="Arial" w:hAnsi="Arial"/>
          <w:i/>
          <w:color w:val="000000"/>
          <w:sz w:val="20"/>
          <w:szCs w:val="20"/>
        </w:rPr>
        <w:t>nserire la</w:t>
      </w:r>
      <w:r>
        <w:rPr>
          <w:rFonts w:eastAsia="Arial" w:cs="Arial" w:ascii="Arial" w:hAnsi="Arial"/>
          <w:color w:val="000000"/>
          <w:sz w:val="22"/>
          <w:szCs w:val="22"/>
        </w:rPr>
        <w:t xml:space="preserve"> </w:t>
      </w:r>
      <w:r>
        <w:rPr>
          <w:rFonts w:eastAsia="Arial" w:cs="Arial" w:ascii="Arial" w:hAnsi="Arial"/>
          <w:i/>
          <w:color w:val="000000"/>
          <w:sz w:val="20"/>
          <w:szCs w:val="20"/>
        </w:rPr>
        <w:t>denominazione del progetto che ha ottenuto il contributo camerale)</w:t>
      </w:r>
    </w:p>
    <w:p>
      <w:pPr>
        <w:pStyle w:val="Normal"/>
        <w:pBdr/>
        <w:spacing w:lineRule="auto" w:line="240"/>
        <w:ind w:left="1117" w:firstLine="323"/>
        <w:jc w:val="both"/>
        <w:rPr>
          <w:color w:val="000000"/>
        </w:rPr>
      </w:pPr>
      <w:r>
        <w:rPr>
          <w:color w:val="000000"/>
        </w:rPr>
      </w:r>
    </w:p>
    <w:p>
      <w:pPr>
        <w:pStyle w:val="Normal"/>
        <w:pBdr/>
        <w:spacing w:lineRule="auto" w:line="240"/>
        <w:ind w:left="397" w:hanging="0"/>
        <w:jc w:val="both"/>
        <w:rPr>
          <w:color w:val="000000"/>
        </w:rPr>
      </w:pPr>
      <w:r>
        <w:rPr>
          <w:rFonts w:eastAsia="Arial" w:cs="Arial" w:ascii="Arial" w:hAnsi="Arial"/>
          <w:color w:val="000000"/>
          <w:sz w:val="22"/>
          <w:szCs w:val="22"/>
        </w:rPr>
        <w:t xml:space="preserve">cofinanziato/a dall’Ente camerale, ed effettuate dai propri sotto elencati dipendenti,  ammonta complessivamente ad € ____________ </w:t>
      </w:r>
      <w:r>
        <w:rPr>
          <w:rFonts w:eastAsia="Arial" w:cs="Arial" w:ascii="Arial" w:hAnsi="Arial"/>
          <w:i/>
          <w:color w:val="000000"/>
          <w:sz w:val="20"/>
          <w:szCs w:val="20"/>
        </w:rPr>
        <w:t>(l’importo autocertificato - sommato  all’eventuale importo delle spese generali dichiarate nel modello B - non può superare il 60% del budget)</w:t>
      </w:r>
      <w:r>
        <w:rPr>
          <w:rFonts w:eastAsia="Arial" w:cs="Arial" w:ascii="Arial" w:hAnsi="Arial"/>
          <w:i/>
          <w:color w:val="000000"/>
          <w:sz w:val="22"/>
          <w:szCs w:val="22"/>
        </w:rPr>
        <w:t xml:space="preserve"> </w:t>
      </w:r>
      <w:r>
        <w:rPr>
          <w:rFonts w:eastAsia="Arial" w:cs="Arial" w:ascii="Arial" w:hAnsi="Arial"/>
          <w:color w:val="000000"/>
          <w:sz w:val="22"/>
          <w:szCs w:val="22"/>
        </w:rPr>
        <w:t>come rilevato dalle buste paga, ed è stato determinato nel modo seguente:</w:t>
      </w:r>
    </w:p>
    <w:p>
      <w:pPr>
        <w:pStyle w:val="Normal"/>
        <w:spacing w:lineRule="auto" w:line="240"/>
        <w:rPr/>
      </w:pPr>
      <w:r>
        <w:rPr/>
      </w:r>
      <w:r>
        <w:br w:type="page"/>
      </w:r>
    </w:p>
    <w:p>
      <w:pPr>
        <w:pStyle w:val="Normal"/>
        <w:pBdr/>
        <w:spacing w:lineRule="auto" w:line="240"/>
        <w:jc w:val="center"/>
        <w:rPr>
          <w:rFonts w:ascii="Arial" w:hAnsi="Arial" w:eastAsia="Arial" w:cs="Arial"/>
          <w:smallCaps/>
          <w:color w:val="000000"/>
          <w:sz w:val="22"/>
          <w:szCs w:val="22"/>
        </w:rPr>
      </w:pPr>
      <w:r>
        <w:rPr>
          <w:rFonts w:eastAsia="Arial" w:cs="Arial" w:ascii="Arial" w:hAnsi="Arial"/>
          <w:color w:val="000000"/>
          <w:sz w:val="22"/>
          <w:szCs w:val="22"/>
        </w:rPr>
        <w:tab/>
      </w:r>
      <w:r>
        <w:rPr>
          <w:rFonts w:eastAsia="Arial" w:cs="Arial" w:ascii="Arial" w:hAnsi="Arial"/>
          <w:b/>
          <w:smallCaps/>
          <w:color w:val="000000"/>
          <w:sz w:val="20"/>
          <w:szCs w:val="20"/>
        </w:rPr>
        <w:t>PROSPETTO RIEPILOGATIVO PERSONALE DEDICATO AL PROGETTO – COSTI SOSTENUTI</w:t>
      </w:r>
    </w:p>
    <w:p>
      <w:pPr>
        <w:pStyle w:val="Normal"/>
        <w:pBdr/>
        <w:spacing w:lineRule="auto" w:line="240"/>
        <w:jc w:val="center"/>
        <w:rPr>
          <w:rFonts w:ascii="Arial" w:hAnsi="Arial" w:eastAsia="Arial" w:cs="Arial"/>
          <w:color w:val="000000"/>
          <w:sz w:val="22"/>
          <w:szCs w:val="22"/>
        </w:rPr>
      </w:pPr>
      <w:r>
        <w:rPr>
          <w:rFonts w:eastAsia="Arial" w:cs="Arial" w:ascii="Arial" w:hAnsi="Arial"/>
          <w:color w:val="000000"/>
          <w:sz w:val="22"/>
          <w:szCs w:val="22"/>
        </w:rPr>
      </w:r>
    </w:p>
    <w:tbl>
      <w:tblPr>
        <w:tblStyle w:val="a6"/>
        <w:tblW w:w="9099" w:type="dxa"/>
        <w:jc w:val="right"/>
        <w:tblInd w:w="0" w:type="dxa"/>
        <w:tblLayout w:type="fixed"/>
        <w:tblCellMar>
          <w:top w:w="0" w:type="dxa"/>
          <w:left w:w="108" w:type="dxa"/>
          <w:bottom w:w="0" w:type="dxa"/>
          <w:right w:w="108" w:type="dxa"/>
        </w:tblCellMar>
        <w:tblLook w:val="0000"/>
      </w:tblPr>
      <w:tblGrid>
        <w:gridCol w:w="2669"/>
        <w:gridCol w:w="3511"/>
        <w:gridCol w:w="2919"/>
      </w:tblGrid>
      <w:tr>
        <w:trPr/>
        <w:tc>
          <w:tcPr>
            <w:tcW w:w="2669" w:type="dxa"/>
            <w:tcBorders>
              <w:top w:val="single" w:sz="4" w:space="0" w:color="000000"/>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rFonts w:eastAsia="Arial" w:cs="Arial" w:ascii="Arial" w:hAnsi="Arial"/>
                <w:b/>
                <w:color w:val="000000"/>
                <w:sz w:val="20"/>
                <w:szCs w:val="20"/>
              </w:rPr>
              <w:t xml:space="preserve">NOME E COGNOME  </w:t>
            </w:r>
          </w:p>
        </w:tc>
        <w:tc>
          <w:tcPr>
            <w:tcW w:w="3511" w:type="dxa"/>
            <w:tcBorders>
              <w:top w:val="single" w:sz="4" w:space="0" w:color="000000"/>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rFonts w:eastAsia="Arial" w:cs="Arial" w:ascii="Arial" w:hAnsi="Arial"/>
                <w:b/>
                <w:color w:val="000000"/>
                <w:sz w:val="20"/>
                <w:szCs w:val="20"/>
              </w:rPr>
              <w:t>CCNL Applicato – Tipo contratto – Ruolo e/o qualifica</w:t>
            </w:r>
          </w:p>
        </w:tc>
        <w:tc>
          <w:tcPr>
            <w:tcW w:w="29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pBdr/>
              <w:spacing w:lineRule="auto" w:line="240"/>
              <w:jc w:val="both"/>
              <w:rPr>
                <w:color w:val="000000"/>
              </w:rPr>
            </w:pPr>
            <w:r>
              <w:rPr>
                <w:rFonts w:eastAsia="Arial" w:cs="Arial" w:ascii="Arial" w:hAnsi="Arial"/>
                <w:b/>
                <w:color w:val="000000"/>
                <w:sz w:val="20"/>
                <w:szCs w:val="20"/>
              </w:rPr>
              <w:t>Costo per il progetto</w:t>
            </w:r>
          </w:p>
        </w:tc>
      </w:tr>
      <w:tr>
        <w:trPr/>
        <w:tc>
          <w:tcPr>
            <w:tcW w:w="2669"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3511"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2919" w:type="dxa"/>
            <w:tcBorders>
              <w:left w:val="single" w:sz="4" w:space="0" w:color="000000"/>
              <w:bottom w:val="single" w:sz="4" w:space="0" w:color="000000"/>
              <w:right w:val="single" w:sz="4" w:space="0" w:color="000000"/>
            </w:tcBorders>
            <w:shd w:color="auto" w:fill="auto" w:val="clear"/>
          </w:tcPr>
          <w:p>
            <w:pPr>
              <w:pStyle w:val="Normal"/>
              <w:widowControl w:val="false"/>
              <w:pBdr/>
              <w:spacing w:lineRule="auto" w:line="240"/>
              <w:jc w:val="both"/>
              <w:rPr>
                <w:color w:val="000000"/>
              </w:rPr>
            </w:pPr>
            <w:r>
              <w:rPr>
                <w:color w:val="000000"/>
              </w:rPr>
              <w:t>€</w:t>
            </w:r>
          </w:p>
        </w:tc>
      </w:tr>
      <w:tr>
        <w:trPr/>
        <w:tc>
          <w:tcPr>
            <w:tcW w:w="2669"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3511"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2919" w:type="dxa"/>
            <w:tcBorders>
              <w:left w:val="single" w:sz="4" w:space="0" w:color="000000"/>
              <w:bottom w:val="single" w:sz="4" w:space="0" w:color="000000"/>
              <w:right w:val="single" w:sz="4" w:space="0" w:color="000000"/>
            </w:tcBorders>
            <w:shd w:color="auto" w:fill="auto" w:val="clear"/>
          </w:tcPr>
          <w:p>
            <w:pPr>
              <w:pStyle w:val="Normal"/>
              <w:widowControl w:val="false"/>
              <w:pBdr/>
              <w:spacing w:lineRule="auto" w:line="240"/>
              <w:jc w:val="both"/>
              <w:rPr>
                <w:color w:val="000000"/>
              </w:rPr>
            </w:pPr>
            <w:r>
              <w:rPr>
                <w:color w:val="000000"/>
              </w:rPr>
              <w:t>€</w:t>
            </w:r>
          </w:p>
        </w:tc>
      </w:tr>
      <w:tr>
        <w:trPr/>
        <w:tc>
          <w:tcPr>
            <w:tcW w:w="2669"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3511"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2919" w:type="dxa"/>
            <w:tcBorders>
              <w:left w:val="single" w:sz="4" w:space="0" w:color="000000"/>
              <w:bottom w:val="single" w:sz="4" w:space="0" w:color="000000"/>
              <w:right w:val="single" w:sz="4" w:space="0" w:color="000000"/>
            </w:tcBorders>
            <w:shd w:color="auto" w:fill="auto" w:val="clear"/>
          </w:tcPr>
          <w:p>
            <w:pPr>
              <w:pStyle w:val="Normal"/>
              <w:widowControl w:val="false"/>
              <w:pBdr/>
              <w:spacing w:lineRule="auto" w:line="240"/>
              <w:jc w:val="both"/>
              <w:rPr>
                <w:color w:val="000000"/>
              </w:rPr>
            </w:pPr>
            <w:r>
              <w:rPr>
                <w:color w:val="000000"/>
              </w:rPr>
              <w:t>€</w:t>
            </w:r>
          </w:p>
        </w:tc>
      </w:tr>
      <w:tr>
        <w:trPr/>
        <w:tc>
          <w:tcPr>
            <w:tcW w:w="2669"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3511"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2919" w:type="dxa"/>
            <w:tcBorders>
              <w:left w:val="single" w:sz="4" w:space="0" w:color="000000"/>
              <w:bottom w:val="single" w:sz="4" w:space="0" w:color="000000"/>
              <w:right w:val="single" w:sz="4" w:space="0" w:color="000000"/>
            </w:tcBorders>
            <w:shd w:color="auto" w:fill="auto" w:val="clear"/>
          </w:tcPr>
          <w:p>
            <w:pPr>
              <w:pStyle w:val="Normal"/>
              <w:widowControl w:val="false"/>
              <w:pBdr/>
              <w:spacing w:lineRule="auto" w:line="240"/>
              <w:jc w:val="both"/>
              <w:rPr>
                <w:color w:val="000000"/>
              </w:rPr>
            </w:pPr>
            <w:r>
              <w:rPr>
                <w:color w:val="000000"/>
              </w:rPr>
              <w:t>€</w:t>
            </w:r>
          </w:p>
        </w:tc>
      </w:tr>
      <w:tr>
        <w:trPr/>
        <w:tc>
          <w:tcPr>
            <w:tcW w:w="2669"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3511"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2919" w:type="dxa"/>
            <w:tcBorders>
              <w:left w:val="single" w:sz="4" w:space="0" w:color="000000"/>
              <w:bottom w:val="single" w:sz="4" w:space="0" w:color="000000"/>
              <w:right w:val="single" w:sz="4" w:space="0" w:color="000000"/>
            </w:tcBorders>
            <w:shd w:color="auto" w:fill="auto" w:val="clear"/>
          </w:tcPr>
          <w:p>
            <w:pPr>
              <w:pStyle w:val="Normal"/>
              <w:widowControl w:val="false"/>
              <w:pBdr/>
              <w:spacing w:lineRule="auto" w:line="240"/>
              <w:jc w:val="both"/>
              <w:rPr>
                <w:color w:val="000000"/>
              </w:rPr>
            </w:pPr>
            <w:r>
              <w:rPr>
                <w:color w:val="000000"/>
              </w:rPr>
              <w:t>€</w:t>
            </w:r>
          </w:p>
        </w:tc>
      </w:tr>
      <w:tr>
        <w:trPr/>
        <w:tc>
          <w:tcPr>
            <w:tcW w:w="2669"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3511"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2919" w:type="dxa"/>
            <w:tcBorders>
              <w:left w:val="single" w:sz="4" w:space="0" w:color="000000"/>
              <w:bottom w:val="single" w:sz="4" w:space="0" w:color="000000"/>
              <w:right w:val="single" w:sz="4" w:space="0" w:color="000000"/>
            </w:tcBorders>
            <w:shd w:color="auto" w:fill="auto" w:val="clear"/>
          </w:tcPr>
          <w:p>
            <w:pPr>
              <w:pStyle w:val="Normal"/>
              <w:widowControl w:val="false"/>
              <w:pBdr/>
              <w:spacing w:lineRule="auto" w:line="240"/>
              <w:jc w:val="both"/>
              <w:rPr>
                <w:color w:val="000000"/>
              </w:rPr>
            </w:pPr>
            <w:r>
              <w:rPr>
                <w:color w:val="000000"/>
              </w:rPr>
              <w:t>€</w:t>
            </w:r>
          </w:p>
        </w:tc>
      </w:tr>
      <w:tr>
        <w:trPr/>
        <w:tc>
          <w:tcPr>
            <w:tcW w:w="2669"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3511"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2919" w:type="dxa"/>
            <w:tcBorders>
              <w:left w:val="single" w:sz="4" w:space="0" w:color="000000"/>
              <w:bottom w:val="single" w:sz="4" w:space="0" w:color="000000"/>
              <w:right w:val="single" w:sz="4" w:space="0" w:color="000000"/>
            </w:tcBorders>
            <w:shd w:color="auto" w:fill="auto" w:val="clear"/>
          </w:tcPr>
          <w:p>
            <w:pPr>
              <w:pStyle w:val="Normal"/>
              <w:widowControl w:val="false"/>
              <w:pBdr/>
              <w:spacing w:lineRule="auto" w:line="240"/>
              <w:jc w:val="both"/>
              <w:rPr>
                <w:color w:val="000000"/>
              </w:rPr>
            </w:pPr>
            <w:r>
              <w:rPr>
                <w:color w:val="000000"/>
              </w:rPr>
              <w:t>€</w:t>
            </w:r>
          </w:p>
        </w:tc>
      </w:tr>
      <w:tr>
        <w:trPr/>
        <w:tc>
          <w:tcPr>
            <w:tcW w:w="2669"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3511"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2919" w:type="dxa"/>
            <w:tcBorders>
              <w:left w:val="single" w:sz="4" w:space="0" w:color="000000"/>
              <w:bottom w:val="single" w:sz="4" w:space="0" w:color="000000"/>
              <w:right w:val="single" w:sz="4" w:space="0" w:color="000000"/>
            </w:tcBorders>
            <w:shd w:color="auto" w:fill="auto" w:val="clear"/>
          </w:tcPr>
          <w:p>
            <w:pPr>
              <w:pStyle w:val="Normal"/>
              <w:widowControl w:val="false"/>
              <w:pBdr/>
              <w:spacing w:lineRule="auto" w:line="240"/>
              <w:jc w:val="both"/>
              <w:rPr>
                <w:color w:val="000000"/>
              </w:rPr>
            </w:pPr>
            <w:r>
              <w:rPr>
                <w:color w:val="000000"/>
              </w:rPr>
            </w:r>
          </w:p>
        </w:tc>
      </w:tr>
      <w:tr>
        <w:trPr/>
        <w:tc>
          <w:tcPr>
            <w:tcW w:w="6180" w:type="dxa"/>
            <w:gridSpan w:val="2"/>
            <w:tcBorders>
              <w:top w:val="single" w:sz="4" w:space="0" w:color="000000"/>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rFonts w:eastAsia="Arial" w:cs="Arial" w:ascii="Arial" w:hAnsi="Arial"/>
                <w:b/>
                <w:color w:val="000000"/>
                <w:sz w:val="20"/>
                <w:szCs w:val="20"/>
              </w:rPr>
              <w:t>TOTALE</w:t>
            </w:r>
          </w:p>
        </w:tc>
        <w:tc>
          <w:tcPr>
            <w:tcW w:w="29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pBdr/>
              <w:spacing w:lineRule="auto" w:line="240"/>
              <w:jc w:val="both"/>
              <w:rPr>
                <w:color w:val="000000"/>
              </w:rPr>
            </w:pPr>
            <w:r>
              <w:rPr>
                <w:b/>
                <w:color w:val="000000"/>
              </w:rPr>
              <w:t>€</w:t>
            </w:r>
          </w:p>
        </w:tc>
      </w:tr>
    </w:tbl>
    <w:p>
      <w:pPr>
        <w:pStyle w:val="Normal"/>
        <w:pBdr/>
        <w:spacing w:lineRule="auto" w:line="240"/>
        <w:jc w:val="both"/>
        <w:rPr>
          <w:rFonts w:ascii="Arial" w:hAnsi="Arial" w:eastAsia="Arial" w:cs="Arial"/>
          <w:color w:val="000000"/>
          <w:sz w:val="22"/>
          <w:szCs w:val="22"/>
        </w:rPr>
      </w:pPr>
      <w:r>
        <w:rPr>
          <w:rFonts w:eastAsia="Arial" w:cs="Arial" w:ascii="Arial" w:hAnsi="Arial"/>
          <w:color w:val="000000"/>
          <w:sz w:val="22"/>
          <w:szCs w:val="22"/>
        </w:rPr>
      </w:r>
    </w:p>
    <w:p>
      <w:pPr>
        <w:pStyle w:val="Normal"/>
        <w:pBdr/>
        <w:spacing w:lineRule="auto" w:line="240"/>
        <w:jc w:val="both"/>
        <w:rPr>
          <w:color w:val="000000"/>
        </w:rPr>
      </w:pPr>
      <w:r>
        <w:rPr>
          <w:rFonts w:eastAsia="Arial" w:cs="Arial" w:ascii="Arial" w:hAnsi="Arial"/>
          <w:color w:val="000000"/>
          <w:sz w:val="22"/>
          <w:szCs w:val="22"/>
        </w:rPr>
        <w:t>b)   che per ciascun dipendente impegnato nel progetto e sopra indicato, il costo del personale è</w:t>
      </w:r>
    </w:p>
    <w:p>
      <w:pPr>
        <w:pStyle w:val="Normal"/>
        <w:pBdr/>
        <w:spacing w:lineRule="auto" w:line="240"/>
        <w:jc w:val="both"/>
        <w:rPr>
          <w:rFonts w:ascii="Arial" w:hAnsi="Arial" w:eastAsia="Arial" w:cs="Arial"/>
          <w:color w:val="000000"/>
          <w:sz w:val="22"/>
          <w:szCs w:val="22"/>
        </w:rPr>
      </w:pPr>
      <w:r>
        <w:rPr>
          <w:rFonts w:eastAsia="Arial" w:cs="Arial" w:ascii="Arial" w:hAnsi="Arial"/>
          <w:color w:val="000000"/>
          <w:sz w:val="22"/>
          <w:szCs w:val="22"/>
        </w:rPr>
        <w:t xml:space="preserve">     </w:t>
      </w:r>
      <w:r>
        <w:rPr>
          <w:rFonts w:eastAsia="Arial" w:cs="Arial" w:ascii="Arial" w:hAnsi="Arial"/>
          <w:color w:val="000000"/>
          <w:sz w:val="22"/>
          <w:szCs w:val="22"/>
        </w:rPr>
        <w:t>stato determinato nel modo seguente</w:t>
      </w:r>
    </w:p>
    <w:p>
      <w:pPr>
        <w:pStyle w:val="Normal"/>
        <w:pBdr/>
        <w:spacing w:lineRule="auto" w:line="240"/>
        <w:jc w:val="both"/>
        <w:rPr>
          <w:color w:val="000000"/>
        </w:rPr>
      </w:pPr>
      <w:r>
        <w:rPr>
          <w:rFonts w:eastAsia="Arial" w:cs="Arial" w:ascii="Arial" w:hAnsi="Arial"/>
          <w:color w:val="000000"/>
          <w:sz w:val="20"/>
          <w:szCs w:val="20"/>
        </w:rPr>
        <w:t>(</w:t>
      </w:r>
      <w:r>
        <w:rPr>
          <w:rFonts w:eastAsia="Arial" w:cs="Arial" w:ascii="Arial" w:hAnsi="Arial"/>
          <w:i/>
          <w:color w:val="000000"/>
          <w:sz w:val="20"/>
          <w:szCs w:val="20"/>
        </w:rPr>
        <w:t>ripetere le tabelle seguenti per ogni dipendente indicato)</w:t>
      </w:r>
      <w:r>
        <w:rPr>
          <w:rFonts w:eastAsia="Arial" w:cs="Arial" w:ascii="Arial" w:hAnsi="Arial"/>
          <w:i/>
          <w:color w:val="000000"/>
          <w:sz w:val="22"/>
          <w:szCs w:val="22"/>
        </w:rPr>
        <w:t>:</w:t>
      </w:r>
    </w:p>
    <w:p>
      <w:pPr>
        <w:pStyle w:val="Normal"/>
        <w:pBdr/>
        <w:spacing w:lineRule="auto" w:line="240"/>
        <w:jc w:val="both"/>
        <w:rPr>
          <w:rFonts w:ascii="Arial" w:hAnsi="Arial" w:eastAsia="Arial" w:cs="Arial"/>
          <w:color w:val="000000"/>
          <w:sz w:val="22"/>
          <w:szCs w:val="22"/>
          <w:highlight w:val="yellow"/>
        </w:rPr>
      </w:pPr>
      <w:r>
        <w:rPr>
          <w:rFonts w:eastAsia="Arial" w:cs="Arial" w:ascii="Arial" w:hAnsi="Arial"/>
          <w:color w:val="000000"/>
          <w:sz w:val="22"/>
          <w:szCs w:val="22"/>
          <w:highlight w:val="yellow"/>
        </w:rPr>
      </w:r>
    </w:p>
    <w:p>
      <w:pPr>
        <w:pStyle w:val="Normal"/>
        <w:pBdr/>
        <w:spacing w:lineRule="auto" w:line="240"/>
        <w:jc w:val="both"/>
        <w:rPr>
          <w:rFonts w:ascii="Arial" w:hAnsi="Arial" w:eastAsia="Arial" w:cs="Arial"/>
          <w:color w:val="000000"/>
          <w:sz w:val="22"/>
          <w:szCs w:val="22"/>
          <w:highlight w:val="yellow"/>
        </w:rPr>
      </w:pPr>
      <w:r>
        <w:rPr>
          <w:rFonts w:eastAsia="Arial" w:cs="Arial" w:ascii="Arial" w:hAnsi="Arial"/>
          <w:color w:val="000000"/>
          <w:sz w:val="22"/>
          <w:szCs w:val="22"/>
          <w:highlight w:val="yellow"/>
        </w:rPr>
      </w:r>
    </w:p>
    <w:tbl>
      <w:tblPr>
        <w:tblStyle w:val="a7"/>
        <w:tblW w:w="9338" w:type="dxa"/>
        <w:jc w:val="right"/>
        <w:tblInd w:w="0" w:type="dxa"/>
        <w:tblLayout w:type="fixed"/>
        <w:tblCellMar>
          <w:top w:w="0" w:type="dxa"/>
          <w:left w:w="108" w:type="dxa"/>
          <w:bottom w:w="0" w:type="dxa"/>
          <w:right w:w="108" w:type="dxa"/>
        </w:tblCellMar>
        <w:tblLook w:val="0000"/>
      </w:tblPr>
      <w:tblGrid>
        <w:gridCol w:w="2246"/>
        <w:gridCol w:w="7091"/>
      </w:tblGrid>
      <w:tr>
        <w:trPr/>
        <w:tc>
          <w:tcPr>
            <w:tcW w:w="2246" w:type="dxa"/>
            <w:tcBorders>
              <w:top w:val="single" w:sz="4" w:space="0" w:color="000000"/>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rFonts w:eastAsia="Arial" w:cs="Arial" w:ascii="Arial" w:hAnsi="Arial"/>
                <w:b/>
                <w:color w:val="000000"/>
                <w:sz w:val="20"/>
                <w:szCs w:val="20"/>
              </w:rPr>
              <w:t>NOME E COGNOME</w:t>
            </w:r>
          </w:p>
        </w:tc>
        <w:tc>
          <w:tcPr>
            <w:tcW w:w="70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pBdr/>
              <w:spacing w:lineRule="auto" w:line="240"/>
              <w:jc w:val="both"/>
              <w:rPr>
                <w:color w:val="000000"/>
              </w:rPr>
            </w:pPr>
            <w:r>
              <w:rPr>
                <w:color w:val="000000"/>
              </w:rPr>
            </w:r>
          </w:p>
        </w:tc>
      </w:tr>
    </w:tbl>
    <w:p>
      <w:pPr>
        <w:pStyle w:val="Normal"/>
        <w:pBdr/>
        <w:spacing w:lineRule="auto" w:line="240"/>
        <w:jc w:val="both"/>
        <w:rPr>
          <w:rFonts w:ascii="Arial" w:hAnsi="Arial" w:eastAsia="Arial" w:cs="Arial"/>
          <w:color w:val="000000"/>
          <w:sz w:val="22"/>
          <w:szCs w:val="22"/>
          <w:highlight w:val="yellow"/>
        </w:rPr>
      </w:pPr>
      <w:r>
        <w:rPr>
          <w:rFonts w:eastAsia="Arial" w:cs="Arial" w:ascii="Arial" w:hAnsi="Arial"/>
          <w:color w:val="000000"/>
          <w:sz w:val="22"/>
          <w:szCs w:val="22"/>
          <w:highlight w:val="yellow"/>
        </w:rPr>
      </w:r>
    </w:p>
    <w:tbl>
      <w:tblPr>
        <w:tblStyle w:val="a8"/>
        <w:tblW w:w="9279" w:type="dxa"/>
        <w:jc w:val="right"/>
        <w:tblInd w:w="0" w:type="dxa"/>
        <w:tblLayout w:type="fixed"/>
        <w:tblCellMar>
          <w:top w:w="0" w:type="dxa"/>
          <w:left w:w="108" w:type="dxa"/>
          <w:bottom w:w="0" w:type="dxa"/>
          <w:right w:w="108" w:type="dxa"/>
        </w:tblCellMar>
        <w:tblLook w:val="0000"/>
      </w:tblPr>
      <w:tblGrid>
        <w:gridCol w:w="1647"/>
        <w:gridCol w:w="2004"/>
        <w:gridCol w:w="2243"/>
        <w:gridCol w:w="1788"/>
        <w:gridCol w:w="1597"/>
      </w:tblGrid>
      <w:tr>
        <w:trPr>
          <w:trHeight w:val="1695" w:hRule="atLeast"/>
        </w:trPr>
        <w:tc>
          <w:tcPr>
            <w:tcW w:w="1647" w:type="dxa"/>
            <w:tcBorders>
              <w:top w:val="single" w:sz="4" w:space="0" w:color="000000"/>
              <w:left w:val="single" w:sz="4" w:space="0" w:color="000000"/>
              <w:bottom w:val="single" w:sz="4" w:space="0" w:color="000000"/>
            </w:tcBorders>
            <w:shd w:color="auto" w:fill="auto" w:val="clear"/>
          </w:tcPr>
          <w:p>
            <w:pPr>
              <w:pStyle w:val="Normal"/>
              <w:widowControl w:val="false"/>
              <w:pBdr/>
              <w:spacing w:lineRule="auto" w:line="240"/>
              <w:jc w:val="both"/>
              <w:rPr>
                <w:color w:val="000000"/>
                <w:highlight w:val="yellow"/>
              </w:rPr>
            </w:pPr>
            <w:r>
              <w:rPr>
                <w:rFonts w:eastAsia="Arial" w:cs="Arial" w:ascii="Arial" w:hAnsi="Arial"/>
                <w:b/>
                <w:color w:val="000000"/>
                <w:sz w:val="20"/>
                <w:szCs w:val="20"/>
              </w:rPr>
              <w:t xml:space="preserve">Mese </w:t>
            </w:r>
          </w:p>
        </w:tc>
        <w:tc>
          <w:tcPr>
            <w:tcW w:w="2004" w:type="dxa"/>
            <w:tcBorders>
              <w:top w:val="single" w:sz="4" w:space="0" w:color="000000"/>
              <w:left w:val="single" w:sz="4" w:space="0" w:color="000000"/>
              <w:bottom w:val="single" w:sz="4" w:space="0" w:color="000000"/>
            </w:tcBorders>
            <w:shd w:color="auto" w:fill="auto" w:val="clear"/>
          </w:tcPr>
          <w:p>
            <w:pPr>
              <w:pStyle w:val="Normal"/>
              <w:widowControl w:val="false"/>
              <w:pBdr/>
              <w:spacing w:lineRule="auto" w:line="240"/>
              <w:jc w:val="center"/>
              <w:rPr>
                <w:color w:val="000000"/>
                <w:highlight w:val="yellow"/>
              </w:rPr>
            </w:pPr>
            <w:r>
              <w:rPr>
                <w:rFonts w:eastAsia="Arial" w:cs="Arial" w:ascii="Arial" w:hAnsi="Arial"/>
                <w:b/>
                <w:color w:val="000000"/>
                <w:sz w:val="20"/>
                <w:szCs w:val="20"/>
              </w:rPr>
              <w:t xml:space="preserve">Costo mensile (A)* </w:t>
            </w:r>
          </w:p>
        </w:tc>
        <w:tc>
          <w:tcPr>
            <w:tcW w:w="2243" w:type="dxa"/>
            <w:tcBorders>
              <w:top w:val="single" w:sz="4" w:space="0" w:color="000000"/>
              <w:left w:val="single" w:sz="4" w:space="0" w:color="000000"/>
              <w:bottom w:val="single" w:sz="4" w:space="0" w:color="000000"/>
            </w:tcBorders>
            <w:shd w:color="auto" w:fill="auto" w:val="clear"/>
          </w:tcPr>
          <w:p>
            <w:pPr>
              <w:pStyle w:val="Normal"/>
              <w:widowControl w:val="false"/>
              <w:pBdr/>
              <w:spacing w:lineRule="auto" w:line="240"/>
              <w:jc w:val="center"/>
              <w:rPr>
                <w:color w:val="000000"/>
                <w:highlight w:val="yellow"/>
              </w:rPr>
            </w:pPr>
            <w:r>
              <w:rPr>
                <w:rFonts w:eastAsia="Arial" w:cs="Arial" w:ascii="Arial" w:hAnsi="Arial"/>
                <w:b/>
                <w:color w:val="000000"/>
                <w:sz w:val="20"/>
                <w:szCs w:val="20"/>
              </w:rPr>
              <w:t xml:space="preserve">Costo giornaliero standard (B)   -  </w:t>
            </w:r>
          </w:p>
          <w:p>
            <w:pPr>
              <w:pStyle w:val="Normal"/>
              <w:widowControl w:val="false"/>
              <w:pBdr/>
              <w:spacing w:lineRule="auto" w:line="240"/>
              <w:jc w:val="center"/>
              <w:rPr>
                <w:color w:val="000000"/>
                <w:highlight w:val="yellow"/>
              </w:rPr>
            </w:pPr>
            <w:r>
              <w:rPr>
                <w:rFonts w:eastAsia="Arial" w:cs="Arial" w:ascii="Arial" w:hAnsi="Arial"/>
                <w:color w:val="000000"/>
                <w:sz w:val="20"/>
                <w:szCs w:val="20"/>
              </w:rPr>
              <w:t>A* / n° giornate  convenzionali   lavorabili nel mese  (n°___</w:t>
            </w:r>
            <w:r>
              <w:rPr>
                <w:rFonts w:eastAsia="Arial" w:cs="Arial" w:ascii="Arial" w:hAnsi="Arial"/>
                <w:i/>
                <w:color w:val="000000"/>
                <w:sz w:val="20"/>
                <w:szCs w:val="20"/>
              </w:rPr>
              <w:t>indicare</w:t>
            </w:r>
            <w:r>
              <w:rPr>
                <w:rFonts w:eastAsia="Arial" w:cs="Arial" w:ascii="Arial" w:hAnsi="Arial"/>
                <w:color w:val="000000"/>
                <w:sz w:val="20"/>
                <w:szCs w:val="20"/>
              </w:rPr>
              <w:t>)</w:t>
            </w:r>
          </w:p>
        </w:tc>
        <w:tc>
          <w:tcPr>
            <w:tcW w:w="1788" w:type="dxa"/>
            <w:tcBorders>
              <w:top w:val="single" w:sz="4" w:space="0" w:color="000000"/>
              <w:left w:val="single" w:sz="4" w:space="0" w:color="000000"/>
              <w:bottom w:val="single" w:sz="4" w:space="0" w:color="000000"/>
            </w:tcBorders>
            <w:shd w:color="auto" w:fill="auto" w:val="clear"/>
          </w:tcPr>
          <w:p>
            <w:pPr>
              <w:pStyle w:val="Normal"/>
              <w:widowControl w:val="false"/>
              <w:pBdr/>
              <w:spacing w:lineRule="auto" w:line="240"/>
              <w:jc w:val="center"/>
              <w:rPr>
                <w:color w:val="000000"/>
                <w:highlight w:val="yellow"/>
              </w:rPr>
            </w:pPr>
            <w:r>
              <w:rPr>
                <w:rFonts w:eastAsia="Arial" w:cs="Arial" w:ascii="Arial" w:hAnsi="Arial"/>
                <w:b/>
                <w:color w:val="000000"/>
                <w:sz w:val="20"/>
                <w:szCs w:val="20"/>
              </w:rPr>
              <w:t xml:space="preserve">Giornate uomo (o mezze giornate) </w:t>
            </w:r>
            <w:r>
              <w:rPr>
                <w:rFonts w:eastAsia="Arial" w:cs="Arial" w:ascii="Arial" w:hAnsi="Arial"/>
                <w:b/>
                <w:color w:val="000000"/>
                <w:sz w:val="20"/>
                <w:szCs w:val="20"/>
                <w:u w:val="single"/>
              </w:rPr>
              <w:t>effettivamente</w:t>
            </w:r>
            <w:r>
              <w:rPr>
                <w:rFonts w:eastAsia="Arial" w:cs="Arial" w:ascii="Arial" w:hAnsi="Arial"/>
                <w:b/>
                <w:color w:val="000000"/>
                <w:sz w:val="20"/>
                <w:szCs w:val="20"/>
              </w:rPr>
              <w:t xml:space="preserve"> lavorate nel mese per il progetto (C)</w:t>
            </w:r>
          </w:p>
        </w:tc>
        <w:tc>
          <w:tcPr>
            <w:tcW w:w="15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pBdr/>
              <w:spacing w:lineRule="auto" w:line="240"/>
              <w:jc w:val="center"/>
              <w:rPr>
                <w:rFonts w:ascii="Arial" w:hAnsi="Arial" w:eastAsia="Arial" w:cs="Arial"/>
                <w:b/>
                <w:b/>
                <w:color w:val="000000"/>
                <w:sz w:val="20"/>
                <w:szCs w:val="20"/>
              </w:rPr>
            </w:pPr>
            <w:r>
              <w:rPr>
                <w:rFonts w:eastAsia="Arial" w:cs="Arial" w:ascii="Arial" w:hAnsi="Arial"/>
                <w:b/>
                <w:color w:val="000000"/>
                <w:sz w:val="20"/>
                <w:szCs w:val="20"/>
              </w:rPr>
              <w:t>Costo per</w:t>
            </w:r>
          </w:p>
          <w:p>
            <w:pPr>
              <w:pStyle w:val="Normal"/>
              <w:widowControl w:val="false"/>
              <w:pBdr/>
              <w:spacing w:lineRule="auto" w:line="240"/>
              <w:jc w:val="center"/>
              <w:rPr>
                <w:color w:val="000000"/>
                <w:highlight w:val="yellow"/>
              </w:rPr>
            </w:pPr>
            <w:r>
              <w:rPr>
                <w:rFonts w:eastAsia="Arial" w:cs="Arial" w:ascii="Arial" w:hAnsi="Arial"/>
                <w:b/>
                <w:color w:val="000000"/>
                <w:sz w:val="20"/>
                <w:szCs w:val="20"/>
              </w:rPr>
              <w:t xml:space="preserve"> </w:t>
            </w:r>
            <w:r>
              <w:rPr>
                <w:rFonts w:eastAsia="Arial" w:cs="Arial" w:ascii="Arial" w:hAnsi="Arial"/>
                <w:b/>
                <w:color w:val="000000"/>
                <w:sz w:val="20"/>
                <w:szCs w:val="20"/>
              </w:rPr>
              <w:t xml:space="preserve">il progetto </w:t>
            </w:r>
          </w:p>
          <w:p>
            <w:pPr>
              <w:pStyle w:val="Normal"/>
              <w:widowControl w:val="false"/>
              <w:pBdr/>
              <w:spacing w:lineRule="auto" w:line="240"/>
              <w:jc w:val="center"/>
              <w:rPr>
                <w:color w:val="000000"/>
                <w:highlight w:val="yellow"/>
              </w:rPr>
            </w:pPr>
            <w:r>
              <w:rPr>
                <w:rFonts w:eastAsia="Arial" w:cs="Arial" w:ascii="Arial" w:hAnsi="Arial"/>
                <w:b/>
                <w:color w:val="000000"/>
                <w:sz w:val="20"/>
                <w:szCs w:val="20"/>
              </w:rPr>
              <w:t>(B x C)</w:t>
            </w:r>
          </w:p>
        </w:tc>
      </w:tr>
      <w:tr>
        <w:trPr/>
        <w:tc>
          <w:tcPr>
            <w:tcW w:w="1647" w:type="dxa"/>
            <w:tcBorders>
              <w:left w:val="single" w:sz="4" w:space="0" w:color="000000"/>
              <w:bottom w:val="single" w:sz="4" w:space="0" w:color="000000"/>
            </w:tcBorders>
            <w:shd w:color="auto" w:fill="auto" w:val="clear"/>
          </w:tcPr>
          <w:p>
            <w:pPr>
              <w:pStyle w:val="Normal"/>
              <w:widowControl w:val="false"/>
              <w:pBdr/>
              <w:spacing w:lineRule="auto" w:line="240"/>
              <w:rPr>
                <w:color w:val="000000"/>
              </w:rPr>
            </w:pPr>
            <w:r>
              <w:rPr>
                <w:rFonts w:eastAsia="Arial" w:cs="Arial" w:ascii="Arial" w:hAnsi="Arial"/>
                <w:color w:val="000000"/>
                <w:sz w:val="20"/>
                <w:szCs w:val="20"/>
              </w:rPr>
              <w:t>Febbraio 2020</w:t>
            </w:r>
          </w:p>
        </w:tc>
        <w:tc>
          <w:tcPr>
            <w:tcW w:w="2004"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2243"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1788"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1597" w:type="dxa"/>
            <w:tcBorders>
              <w:left w:val="single" w:sz="4" w:space="0" w:color="000000"/>
              <w:bottom w:val="single" w:sz="4" w:space="0" w:color="000000"/>
              <w:right w:val="single" w:sz="4" w:space="0" w:color="000000"/>
            </w:tcBorders>
            <w:shd w:color="auto" w:fill="auto" w:val="clear"/>
          </w:tcPr>
          <w:p>
            <w:pPr>
              <w:pStyle w:val="Normal"/>
              <w:widowControl w:val="false"/>
              <w:pBdr/>
              <w:spacing w:lineRule="auto" w:line="240"/>
              <w:jc w:val="both"/>
              <w:rPr>
                <w:color w:val="000000"/>
              </w:rPr>
            </w:pPr>
            <w:r>
              <w:rPr>
                <w:rFonts w:eastAsia="Arial" w:cs="Arial" w:ascii="Arial" w:hAnsi="Arial"/>
                <w:color w:val="000000"/>
                <w:sz w:val="20"/>
                <w:szCs w:val="20"/>
              </w:rPr>
              <w:t>€</w:t>
            </w:r>
          </w:p>
        </w:tc>
      </w:tr>
      <w:tr>
        <w:trPr/>
        <w:tc>
          <w:tcPr>
            <w:tcW w:w="1647" w:type="dxa"/>
            <w:tcBorders>
              <w:left w:val="single" w:sz="4" w:space="0" w:color="000000"/>
              <w:bottom w:val="single" w:sz="4" w:space="0" w:color="000000"/>
            </w:tcBorders>
            <w:shd w:color="auto" w:fill="auto" w:val="clear"/>
          </w:tcPr>
          <w:p>
            <w:pPr>
              <w:pStyle w:val="Normal"/>
              <w:widowControl w:val="false"/>
              <w:pBdr/>
              <w:spacing w:lineRule="auto" w:line="240"/>
              <w:rPr>
                <w:color w:val="000000"/>
              </w:rPr>
            </w:pPr>
            <w:r>
              <w:rPr>
                <w:rFonts w:eastAsia="Arial" w:cs="Arial" w:ascii="Arial" w:hAnsi="Arial"/>
                <w:color w:val="000000"/>
                <w:sz w:val="20"/>
                <w:szCs w:val="20"/>
              </w:rPr>
              <w:t>Marzo 2020</w:t>
            </w:r>
          </w:p>
        </w:tc>
        <w:tc>
          <w:tcPr>
            <w:tcW w:w="2004"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2243"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1788"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1597" w:type="dxa"/>
            <w:tcBorders>
              <w:left w:val="single" w:sz="4" w:space="0" w:color="000000"/>
              <w:bottom w:val="single" w:sz="4" w:space="0" w:color="000000"/>
              <w:right w:val="single" w:sz="4" w:space="0" w:color="000000"/>
            </w:tcBorders>
            <w:shd w:color="auto" w:fill="auto" w:val="clear"/>
          </w:tcPr>
          <w:p>
            <w:pPr>
              <w:pStyle w:val="Normal"/>
              <w:widowControl w:val="false"/>
              <w:pBdr/>
              <w:spacing w:lineRule="auto" w:line="240"/>
              <w:jc w:val="both"/>
              <w:rPr>
                <w:color w:val="000000"/>
              </w:rPr>
            </w:pPr>
            <w:r>
              <w:rPr>
                <w:rFonts w:eastAsia="Arial" w:cs="Arial" w:ascii="Arial" w:hAnsi="Arial"/>
                <w:color w:val="000000"/>
                <w:sz w:val="20"/>
                <w:szCs w:val="20"/>
              </w:rPr>
              <w:t>€</w:t>
            </w:r>
          </w:p>
        </w:tc>
      </w:tr>
      <w:tr>
        <w:trPr/>
        <w:tc>
          <w:tcPr>
            <w:tcW w:w="1647" w:type="dxa"/>
            <w:tcBorders>
              <w:left w:val="single" w:sz="4" w:space="0" w:color="000000"/>
              <w:bottom w:val="single" w:sz="4" w:space="0" w:color="000000"/>
            </w:tcBorders>
            <w:shd w:color="auto" w:fill="auto" w:val="clear"/>
          </w:tcPr>
          <w:p>
            <w:pPr>
              <w:pStyle w:val="Normal"/>
              <w:widowControl w:val="false"/>
              <w:pBdr/>
              <w:spacing w:lineRule="auto" w:line="240"/>
              <w:rPr>
                <w:color w:val="000000"/>
              </w:rPr>
            </w:pPr>
            <w:r>
              <w:rPr>
                <w:rFonts w:eastAsia="Arial" w:cs="Arial" w:ascii="Arial" w:hAnsi="Arial"/>
                <w:color w:val="000000"/>
                <w:sz w:val="20"/>
                <w:szCs w:val="20"/>
              </w:rPr>
              <w:t>Aprile 2020</w:t>
            </w:r>
          </w:p>
        </w:tc>
        <w:tc>
          <w:tcPr>
            <w:tcW w:w="2004"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2243"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1788"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1597" w:type="dxa"/>
            <w:tcBorders>
              <w:left w:val="single" w:sz="4" w:space="0" w:color="000000"/>
              <w:bottom w:val="single" w:sz="4" w:space="0" w:color="000000"/>
              <w:right w:val="single" w:sz="4" w:space="0" w:color="000000"/>
            </w:tcBorders>
            <w:shd w:color="auto" w:fill="auto" w:val="clear"/>
          </w:tcPr>
          <w:p>
            <w:pPr>
              <w:pStyle w:val="Normal"/>
              <w:widowControl w:val="false"/>
              <w:pBdr/>
              <w:spacing w:lineRule="auto" w:line="240"/>
              <w:jc w:val="both"/>
              <w:rPr>
                <w:color w:val="000000"/>
              </w:rPr>
            </w:pPr>
            <w:r>
              <w:rPr>
                <w:rFonts w:eastAsia="Arial" w:cs="Arial" w:ascii="Arial" w:hAnsi="Arial"/>
                <w:color w:val="000000"/>
                <w:sz w:val="20"/>
                <w:szCs w:val="20"/>
              </w:rPr>
              <w:t>€</w:t>
            </w:r>
          </w:p>
        </w:tc>
      </w:tr>
      <w:tr>
        <w:trPr/>
        <w:tc>
          <w:tcPr>
            <w:tcW w:w="1647" w:type="dxa"/>
            <w:tcBorders>
              <w:left w:val="single" w:sz="4" w:space="0" w:color="000000"/>
              <w:bottom w:val="single" w:sz="4" w:space="0" w:color="000000"/>
            </w:tcBorders>
            <w:shd w:color="auto" w:fill="auto" w:val="clear"/>
          </w:tcPr>
          <w:p>
            <w:pPr>
              <w:pStyle w:val="Normal"/>
              <w:widowControl w:val="false"/>
              <w:pBdr/>
              <w:spacing w:lineRule="auto" w:line="240"/>
              <w:rPr>
                <w:color w:val="000000"/>
              </w:rPr>
            </w:pPr>
            <w:r>
              <w:rPr>
                <w:rFonts w:eastAsia="Arial" w:cs="Arial" w:ascii="Arial" w:hAnsi="Arial"/>
                <w:color w:val="000000"/>
                <w:sz w:val="20"/>
                <w:szCs w:val="20"/>
              </w:rPr>
              <w:t>Maggio 2020</w:t>
            </w:r>
          </w:p>
        </w:tc>
        <w:tc>
          <w:tcPr>
            <w:tcW w:w="2004"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2243"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1788"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1597" w:type="dxa"/>
            <w:tcBorders>
              <w:left w:val="single" w:sz="4" w:space="0" w:color="000000"/>
              <w:bottom w:val="single" w:sz="4" w:space="0" w:color="000000"/>
              <w:right w:val="single" w:sz="4" w:space="0" w:color="000000"/>
            </w:tcBorders>
            <w:shd w:color="auto" w:fill="auto" w:val="clear"/>
          </w:tcPr>
          <w:p>
            <w:pPr>
              <w:pStyle w:val="Normal"/>
              <w:widowControl w:val="false"/>
              <w:pBdr/>
              <w:spacing w:lineRule="auto" w:line="240"/>
              <w:jc w:val="both"/>
              <w:rPr>
                <w:color w:val="000000"/>
              </w:rPr>
            </w:pPr>
            <w:r>
              <w:rPr>
                <w:rFonts w:eastAsia="Arial" w:cs="Arial" w:ascii="Arial" w:hAnsi="Arial"/>
                <w:color w:val="000000"/>
                <w:sz w:val="20"/>
                <w:szCs w:val="20"/>
              </w:rPr>
              <w:t>€</w:t>
            </w:r>
          </w:p>
        </w:tc>
      </w:tr>
      <w:tr>
        <w:trPr/>
        <w:tc>
          <w:tcPr>
            <w:tcW w:w="1647" w:type="dxa"/>
            <w:tcBorders>
              <w:left w:val="single" w:sz="4" w:space="0" w:color="000000"/>
              <w:bottom w:val="single" w:sz="4" w:space="0" w:color="000000"/>
            </w:tcBorders>
            <w:shd w:color="auto" w:fill="auto" w:val="clear"/>
          </w:tcPr>
          <w:p>
            <w:pPr>
              <w:pStyle w:val="Normal"/>
              <w:widowControl w:val="false"/>
              <w:pBdr/>
              <w:spacing w:lineRule="auto" w:line="240"/>
              <w:rPr>
                <w:color w:val="000000"/>
              </w:rPr>
            </w:pPr>
            <w:r>
              <w:rPr>
                <w:rFonts w:eastAsia="Arial" w:cs="Arial" w:ascii="Arial" w:hAnsi="Arial"/>
                <w:color w:val="000000"/>
                <w:sz w:val="20"/>
                <w:szCs w:val="20"/>
              </w:rPr>
              <w:t>Giugno 2020</w:t>
            </w:r>
          </w:p>
        </w:tc>
        <w:tc>
          <w:tcPr>
            <w:tcW w:w="2004"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2243"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1788"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1597" w:type="dxa"/>
            <w:tcBorders>
              <w:left w:val="single" w:sz="4" w:space="0" w:color="000000"/>
              <w:bottom w:val="single" w:sz="4" w:space="0" w:color="000000"/>
              <w:right w:val="single" w:sz="4" w:space="0" w:color="000000"/>
            </w:tcBorders>
            <w:shd w:color="auto" w:fill="auto" w:val="clear"/>
          </w:tcPr>
          <w:p>
            <w:pPr>
              <w:pStyle w:val="Normal"/>
              <w:widowControl w:val="false"/>
              <w:pBdr/>
              <w:spacing w:lineRule="auto" w:line="240"/>
              <w:jc w:val="both"/>
              <w:rPr>
                <w:color w:val="000000"/>
              </w:rPr>
            </w:pPr>
            <w:r>
              <w:rPr>
                <w:rFonts w:eastAsia="Arial" w:cs="Arial" w:ascii="Arial" w:hAnsi="Arial"/>
                <w:color w:val="000000"/>
                <w:sz w:val="20"/>
                <w:szCs w:val="20"/>
              </w:rPr>
              <w:t>€</w:t>
            </w:r>
          </w:p>
        </w:tc>
      </w:tr>
      <w:tr>
        <w:trPr/>
        <w:tc>
          <w:tcPr>
            <w:tcW w:w="1647" w:type="dxa"/>
            <w:tcBorders>
              <w:left w:val="single" w:sz="4" w:space="0" w:color="000000"/>
              <w:bottom w:val="single" w:sz="4" w:space="0" w:color="000000"/>
            </w:tcBorders>
            <w:shd w:color="auto" w:fill="auto" w:val="clear"/>
          </w:tcPr>
          <w:p>
            <w:pPr>
              <w:pStyle w:val="Normal"/>
              <w:widowControl w:val="false"/>
              <w:pBdr/>
              <w:spacing w:lineRule="auto" w:line="240"/>
              <w:rPr>
                <w:color w:val="000000"/>
              </w:rPr>
            </w:pPr>
            <w:r>
              <w:rPr>
                <w:rFonts w:eastAsia="Arial" w:cs="Arial" w:ascii="Arial" w:hAnsi="Arial"/>
                <w:color w:val="000000"/>
                <w:sz w:val="20"/>
                <w:szCs w:val="20"/>
              </w:rPr>
              <w:t>Luglio 2020</w:t>
            </w:r>
          </w:p>
        </w:tc>
        <w:tc>
          <w:tcPr>
            <w:tcW w:w="2004"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2243"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1788"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1597" w:type="dxa"/>
            <w:tcBorders>
              <w:left w:val="single" w:sz="4" w:space="0" w:color="000000"/>
              <w:bottom w:val="single" w:sz="4" w:space="0" w:color="000000"/>
              <w:right w:val="single" w:sz="4" w:space="0" w:color="000000"/>
            </w:tcBorders>
            <w:shd w:color="auto" w:fill="auto" w:val="clear"/>
          </w:tcPr>
          <w:p>
            <w:pPr>
              <w:pStyle w:val="Normal"/>
              <w:widowControl w:val="false"/>
              <w:pBdr/>
              <w:spacing w:lineRule="auto" w:line="240"/>
              <w:jc w:val="both"/>
              <w:rPr>
                <w:color w:val="000000"/>
              </w:rPr>
            </w:pPr>
            <w:r>
              <w:rPr>
                <w:rFonts w:eastAsia="Arial" w:cs="Arial" w:ascii="Arial" w:hAnsi="Arial"/>
                <w:color w:val="000000"/>
                <w:sz w:val="20"/>
                <w:szCs w:val="20"/>
              </w:rPr>
              <w:t>€</w:t>
            </w:r>
          </w:p>
        </w:tc>
      </w:tr>
      <w:tr>
        <w:trPr/>
        <w:tc>
          <w:tcPr>
            <w:tcW w:w="1647" w:type="dxa"/>
            <w:tcBorders>
              <w:left w:val="single" w:sz="4" w:space="0" w:color="000000"/>
              <w:bottom w:val="single" w:sz="4" w:space="0" w:color="000000"/>
            </w:tcBorders>
            <w:shd w:color="auto" w:fill="auto" w:val="clear"/>
          </w:tcPr>
          <w:p>
            <w:pPr>
              <w:pStyle w:val="Normal"/>
              <w:widowControl w:val="false"/>
              <w:pBdr/>
              <w:spacing w:lineRule="auto" w:line="240"/>
              <w:rPr>
                <w:color w:val="000000"/>
              </w:rPr>
            </w:pPr>
            <w:r>
              <w:rPr>
                <w:rFonts w:eastAsia="Arial" w:cs="Arial" w:ascii="Arial" w:hAnsi="Arial"/>
                <w:color w:val="000000"/>
                <w:sz w:val="20"/>
                <w:szCs w:val="20"/>
              </w:rPr>
              <w:t>Agosto 2020</w:t>
            </w:r>
          </w:p>
        </w:tc>
        <w:tc>
          <w:tcPr>
            <w:tcW w:w="2004"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2243"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1788"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1597" w:type="dxa"/>
            <w:tcBorders>
              <w:left w:val="single" w:sz="4" w:space="0" w:color="000000"/>
              <w:bottom w:val="single" w:sz="4" w:space="0" w:color="000000"/>
              <w:right w:val="single" w:sz="4" w:space="0" w:color="000000"/>
            </w:tcBorders>
            <w:shd w:color="auto" w:fill="auto" w:val="clear"/>
          </w:tcPr>
          <w:p>
            <w:pPr>
              <w:pStyle w:val="Normal"/>
              <w:widowControl w:val="false"/>
              <w:pBdr/>
              <w:spacing w:lineRule="auto" w:line="240"/>
              <w:jc w:val="both"/>
              <w:rPr>
                <w:color w:val="000000"/>
              </w:rPr>
            </w:pPr>
            <w:r>
              <w:rPr>
                <w:rFonts w:eastAsia="Arial" w:cs="Arial" w:ascii="Arial" w:hAnsi="Arial"/>
                <w:color w:val="000000"/>
                <w:sz w:val="20"/>
                <w:szCs w:val="20"/>
              </w:rPr>
              <w:t>€</w:t>
            </w:r>
          </w:p>
        </w:tc>
      </w:tr>
      <w:tr>
        <w:trPr/>
        <w:tc>
          <w:tcPr>
            <w:tcW w:w="1647" w:type="dxa"/>
            <w:tcBorders>
              <w:left w:val="single" w:sz="4" w:space="0" w:color="000000"/>
              <w:bottom w:val="single" w:sz="4" w:space="0" w:color="000000"/>
            </w:tcBorders>
            <w:shd w:color="auto" w:fill="auto" w:val="clear"/>
          </w:tcPr>
          <w:p>
            <w:pPr>
              <w:pStyle w:val="Normal"/>
              <w:widowControl w:val="false"/>
              <w:pBdr/>
              <w:spacing w:lineRule="auto" w:line="240"/>
              <w:rPr>
                <w:color w:val="000000"/>
              </w:rPr>
            </w:pPr>
            <w:r>
              <w:rPr>
                <w:rFonts w:eastAsia="Arial" w:cs="Arial" w:ascii="Arial" w:hAnsi="Arial"/>
                <w:color w:val="000000"/>
                <w:sz w:val="20"/>
                <w:szCs w:val="20"/>
              </w:rPr>
              <w:t>Settembre 2020</w:t>
            </w:r>
          </w:p>
        </w:tc>
        <w:tc>
          <w:tcPr>
            <w:tcW w:w="2004"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2243"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1788"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1597" w:type="dxa"/>
            <w:tcBorders>
              <w:left w:val="single" w:sz="4" w:space="0" w:color="000000"/>
              <w:bottom w:val="single" w:sz="4" w:space="0" w:color="000000"/>
              <w:right w:val="single" w:sz="4" w:space="0" w:color="000000"/>
            </w:tcBorders>
            <w:shd w:color="auto" w:fill="auto" w:val="clear"/>
          </w:tcPr>
          <w:p>
            <w:pPr>
              <w:pStyle w:val="Normal"/>
              <w:widowControl w:val="false"/>
              <w:pBdr/>
              <w:spacing w:lineRule="auto" w:line="240"/>
              <w:jc w:val="both"/>
              <w:rPr>
                <w:color w:val="000000"/>
              </w:rPr>
            </w:pPr>
            <w:r>
              <w:rPr>
                <w:rFonts w:eastAsia="Arial" w:cs="Arial" w:ascii="Arial" w:hAnsi="Arial"/>
                <w:color w:val="000000"/>
                <w:sz w:val="20"/>
                <w:szCs w:val="20"/>
              </w:rPr>
              <w:t>€</w:t>
            </w:r>
          </w:p>
        </w:tc>
      </w:tr>
      <w:tr>
        <w:trPr/>
        <w:tc>
          <w:tcPr>
            <w:tcW w:w="1647" w:type="dxa"/>
            <w:tcBorders>
              <w:left w:val="single" w:sz="4" w:space="0" w:color="000000"/>
              <w:bottom w:val="single" w:sz="4" w:space="0" w:color="000000"/>
            </w:tcBorders>
            <w:shd w:color="auto" w:fill="auto" w:val="clear"/>
          </w:tcPr>
          <w:p>
            <w:pPr>
              <w:pStyle w:val="Normal"/>
              <w:widowControl w:val="false"/>
              <w:pBdr/>
              <w:spacing w:lineRule="auto" w:line="240"/>
              <w:rPr>
                <w:color w:val="000000"/>
              </w:rPr>
            </w:pPr>
            <w:r>
              <w:rPr>
                <w:rFonts w:eastAsia="Arial" w:cs="Arial" w:ascii="Arial" w:hAnsi="Arial"/>
                <w:color w:val="000000"/>
                <w:sz w:val="20"/>
                <w:szCs w:val="20"/>
              </w:rPr>
              <w:t>Ottobre 2020</w:t>
            </w:r>
          </w:p>
        </w:tc>
        <w:tc>
          <w:tcPr>
            <w:tcW w:w="2004"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2243"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1788"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1597" w:type="dxa"/>
            <w:tcBorders>
              <w:left w:val="single" w:sz="4" w:space="0" w:color="000000"/>
              <w:bottom w:val="single" w:sz="4" w:space="0" w:color="000000"/>
              <w:right w:val="single" w:sz="4" w:space="0" w:color="000000"/>
            </w:tcBorders>
            <w:shd w:color="auto" w:fill="auto" w:val="clear"/>
          </w:tcPr>
          <w:p>
            <w:pPr>
              <w:pStyle w:val="Normal"/>
              <w:widowControl w:val="false"/>
              <w:pBdr/>
              <w:spacing w:lineRule="auto" w:line="240"/>
              <w:jc w:val="both"/>
              <w:rPr>
                <w:color w:val="000000"/>
              </w:rPr>
            </w:pPr>
            <w:r>
              <w:rPr>
                <w:rFonts w:eastAsia="Arial" w:cs="Arial" w:ascii="Arial" w:hAnsi="Arial"/>
                <w:color w:val="000000"/>
                <w:sz w:val="20"/>
                <w:szCs w:val="20"/>
              </w:rPr>
              <w:t>€</w:t>
            </w:r>
          </w:p>
        </w:tc>
      </w:tr>
      <w:tr>
        <w:trPr/>
        <w:tc>
          <w:tcPr>
            <w:tcW w:w="1647" w:type="dxa"/>
            <w:tcBorders>
              <w:left w:val="single" w:sz="4" w:space="0" w:color="000000"/>
              <w:bottom w:val="single" w:sz="4" w:space="0" w:color="000000"/>
            </w:tcBorders>
            <w:shd w:color="auto" w:fill="auto" w:val="clear"/>
          </w:tcPr>
          <w:p>
            <w:pPr>
              <w:pStyle w:val="Normal"/>
              <w:widowControl w:val="false"/>
              <w:pBdr/>
              <w:spacing w:lineRule="auto" w:line="240"/>
              <w:rPr>
                <w:color w:val="000000"/>
              </w:rPr>
            </w:pPr>
            <w:r>
              <w:rPr>
                <w:rFonts w:eastAsia="Arial" w:cs="Arial" w:ascii="Arial" w:hAnsi="Arial"/>
                <w:color w:val="000000"/>
                <w:sz w:val="20"/>
                <w:szCs w:val="20"/>
              </w:rPr>
              <w:t>Novembre 2020</w:t>
            </w:r>
          </w:p>
        </w:tc>
        <w:tc>
          <w:tcPr>
            <w:tcW w:w="2004"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2243"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1788"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1597" w:type="dxa"/>
            <w:tcBorders>
              <w:left w:val="single" w:sz="4" w:space="0" w:color="000000"/>
              <w:bottom w:val="single" w:sz="4" w:space="0" w:color="000000"/>
              <w:right w:val="single" w:sz="4" w:space="0" w:color="000000"/>
            </w:tcBorders>
            <w:shd w:color="auto" w:fill="auto" w:val="clear"/>
          </w:tcPr>
          <w:p>
            <w:pPr>
              <w:pStyle w:val="Normal"/>
              <w:widowControl w:val="false"/>
              <w:pBdr/>
              <w:spacing w:lineRule="auto" w:line="240"/>
              <w:jc w:val="both"/>
              <w:rPr>
                <w:color w:val="000000"/>
              </w:rPr>
            </w:pPr>
            <w:r>
              <w:rPr>
                <w:rFonts w:eastAsia="Arial" w:cs="Arial" w:ascii="Arial" w:hAnsi="Arial"/>
                <w:color w:val="000000"/>
                <w:sz w:val="20"/>
                <w:szCs w:val="20"/>
              </w:rPr>
              <w:t>€</w:t>
            </w:r>
          </w:p>
        </w:tc>
      </w:tr>
      <w:tr>
        <w:trPr/>
        <w:tc>
          <w:tcPr>
            <w:tcW w:w="1647" w:type="dxa"/>
            <w:tcBorders>
              <w:left w:val="single" w:sz="4" w:space="0" w:color="000000"/>
              <w:bottom w:val="single" w:sz="4" w:space="0" w:color="000000"/>
            </w:tcBorders>
            <w:shd w:color="auto" w:fill="auto" w:val="clear"/>
          </w:tcPr>
          <w:p>
            <w:pPr>
              <w:pStyle w:val="Normal"/>
              <w:widowControl w:val="false"/>
              <w:pBdr/>
              <w:spacing w:lineRule="auto" w:line="240"/>
              <w:rPr>
                <w:color w:val="000000"/>
              </w:rPr>
            </w:pPr>
            <w:r>
              <w:rPr>
                <w:rFonts w:eastAsia="Arial" w:cs="Arial" w:ascii="Arial" w:hAnsi="Arial"/>
                <w:color w:val="000000"/>
                <w:sz w:val="20"/>
                <w:szCs w:val="20"/>
              </w:rPr>
              <w:t xml:space="preserve">Dicembre 2020 </w:t>
            </w:r>
          </w:p>
        </w:tc>
        <w:tc>
          <w:tcPr>
            <w:tcW w:w="2004"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2243"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1788"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1597" w:type="dxa"/>
            <w:tcBorders>
              <w:left w:val="single" w:sz="4" w:space="0" w:color="000000"/>
              <w:bottom w:val="single" w:sz="4" w:space="0" w:color="000000"/>
              <w:right w:val="single" w:sz="4" w:space="0" w:color="000000"/>
            </w:tcBorders>
            <w:shd w:color="auto" w:fill="auto" w:val="clear"/>
          </w:tcPr>
          <w:p>
            <w:pPr>
              <w:pStyle w:val="Normal"/>
              <w:widowControl w:val="false"/>
              <w:pBdr/>
              <w:spacing w:lineRule="auto" w:line="240"/>
              <w:jc w:val="both"/>
              <w:rPr>
                <w:color w:val="000000"/>
              </w:rPr>
            </w:pPr>
            <w:r>
              <w:rPr>
                <w:rFonts w:eastAsia="Arial" w:cs="Arial" w:ascii="Arial" w:hAnsi="Arial"/>
                <w:color w:val="000000"/>
                <w:sz w:val="20"/>
                <w:szCs w:val="20"/>
              </w:rPr>
              <w:t>€</w:t>
            </w:r>
          </w:p>
        </w:tc>
      </w:tr>
    </w:tbl>
    <w:p>
      <w:pPr>
        <w:pStyle w:val="Normal"/>
        <w:pBdr/>
        <w:spacing w:lineRule="auto" w:line="240"/>
        <w:jc w:val="both"/>
        <w:rPr>
          <w:rFonts w:ascii="Arial" w:hAnsi="Arial" w:eastAsia="Arial" w:cs="Arial"/>
          <w:color w:val="000000"/>
          <w:sz w:val="22"/>
          <w:szCs w:val="22"/>
          <w:highlight w:val="yellow"/>
        </w:rPr>
      </w:pPr>
      <w:r>
        <w:rPr>
          <w:rFonts w:eastAsia="Arial" w:cs="Arial" w:ascii="Arial" w:hAnsi="Arial"/>
          <w:color w:val="000000"/>
          <w:sz w:val="22"/>
          <w:szCs w:val="22"/>
          <w:highlight w:val="yellow"/>
        </w:rPr>
      </w:r>
    </w:p>
    <w:tbl>
      <w:tblPr>
        <w:tblStyle w:val="a9"/>
        <w:tblW w:w="9279" w:type="dxa"/>
        <w:jc w:val="right"/>
        <w:tblInd w:w="0" w:type="dxa"/>
        <w:tblLayout w:type="fixed"/>
        <w:tblCellMar>
          <w:top w:w="0" w:type="dxa"/>
          <w:left w:w="108" w:type="dxa"/>
          <w:bottom w:w="0" w:type="dxa"/>
          <w:right w:w="108" w:type="dxa"/>
        </w:tblCellMar>
        <w:tblLook w:val="0000"/>
      </w:tblPr>
      <w:tblGrid>
        <w:gridCol w:w="6045"/>
        <w:gridCol w:w="1650"/>
        <w:gridCol w:w="1584"/>
      </w:tblGrid>
      <w:tr>
        <w:trPr/>
        <w:tc>
          <w:tcPr>
            <w:tcW w:w="6045" w:type="dxa"/>
            <w:tcBorders>
              <w:top w:val="single" w:sz="4" w:space="0" w:color="000000"/>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rFonts w:eastAsia="Arial" w:cs="Arial" w:ascii="Arial" w:hAnsi="Arial"/>
                <w:b/>
                <w:color w:val="000000"/>
                <w:sz w:val="20"/>
                <w:szCs w:val="20"/>
              </w:rPr>
              <w:t>TOTALE</w:t>
            </w:r>
          </w:p>
        </w:tc>
        <w:tc>
          <w:tcPr>
            <w:tcW w:w="1650" w:type="dxa"/>
            <w:tcBorders>
              <w:top w:val="single" w:sz="4" w:space="0" w:color="000000"/>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15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pBdr/>
              <w:spacing w:lineRule="auto" w:line="240"/>
              <w:jc w:val="both"/>
              <w:rPr>
                <w:color w:val="000000"/>
              </w:rPr>
            </w:pPr>
            <w:r>
              <w:rPr>
                <w:rFonts w:eastAsia="Arial" w:cs="Arial" w:ascii="Arial" w:hAnsi="Arial"/>
                <w:color w:val="000000"/>
                <w:sz w:val="20"/>
                <w:szCs w:val="20"/>
              </w:rPr>
              <w:t>€</w:t>
            </w:r>
          </w:p>
        </w:tc>
      </w:tr>
    </w:tbl>
    <w:p>
      <w:pPr>
        <w:pStyle w:val="Normal"/>
        <w:pBdr/>
        <w:spacing w:lineRule="auto" w:line="240"/>
        <w:ind w:firstLine="425"/>
        <w:jc w:val="both"/>
        <w:rPr>
          <w:rFonts w:ascii="Arial" w:hAnsi="Arial" w:eastAsia="Arial" w:cs="Arial"/>
          <w:color w:val="000000"/>
          <w:sz w:val="22"/>
          <w:szCs w:val="22"/>
          <w:highlight w:val="yellow"/>
        </w:rPr>
      </w:pPr>
      <w:r>
        <w:rPr>
          <w:rFonts w:eastAsia="Arial" w:cs="Arial" w:ascii="Arial" w:hAnsi="Arial"/>
          <w:color w:val="000000"/>
          <w:sz w:val="22"/>
          <w:szCs w:val="22"/>
          <w:highlight w:val="yellow"/>
        </w:rPr>
      </w:r>
    </w:p>
    <w:p>
      <w:pPr>
        <w:pStyle w:val="Normal"/>
        <w:pBdr/>
        <w:spacing w:lineRule="auto" w:line="240"/>
        <w:ind w:left="397" w:hanging="0"/>
        <w:jc w:val="both"/>
        <w:rPr>
          <w:rFonts w:ascii="Arial" w:hAnsi="Arial" w:eastAsia="Arial" w:cs="Arial"/>
          <w:color w:val="000000"/>
          <w:sz w:val="22"/>
          <w:szCs w:val="22"/>
          <w:highlight w:val="yellow"/>
        </w:rPr>
      </w:pPr>
      <w:r>
        <w:rPr>
          <w:rFonts w:eastAsia="Arial" w:cs="Arial" w:ascii="Arial" w:hAnsi="Arial"/>
          <w:color w:val="000000"/>
          <w:sz w:val="22"/>
          <w:szCs w:val="22"/>
        </w:rPr>
        <w:t>precisando che la giornata uomo standard in base al CCNL applicato è composta di n°____ore</w:t>
      </w:r>
    </w:p>
    <w:p>
      <w:pPr>
        <w:pStyle w:val="Normal"/>
        <w:pBdr/>
        <w:spacing w:lineRule="auto" w:line="240"/>
        <w:ind w:firstLine="425"/>
        <w:jc w:val="both"/>
        <w:rPr>
          <w:color w:val="000000"/>
          <w:highlight w:val="yellow"/>
        </w:rPr>
      </w:pPr>
      <w:r>
        <w:rPr>
          <w:rFonts w:eastAsia="Arial" w:cs="Arial" w:ascii="Arial" w:hAnsi="Arial"/>
          <w:color w:val="000000"/>
          <w:sz w:val="22"/>
          <w:szCs w:val="22"/>
        </w:rPr>
        <w:t xml:space="preserve">e che il costo mensile </w:t>
      </w:r>
      <w:r>
        <w:rPr>
          <w:rFonts w:eastAsia="Arial" w:cs="Arial" w:ascii="Arial" w:hAnsi="Arial"/>
          <w:b/>
          <w:color w:val="000000"/>
          <w:sz w:val="22"/>
          <w:szCs w:val="22"/>
        </w:rPr>
        <w:t>(A)*</w:t>
      </w:r>
      <w:r>
        <w:rPr>
          <w:rFonts w:eastAsia="Arial" w:cs="Arial" w:ascii="Arial" w:hAnsi="Arial"/>
          <w:color w:val="000000"/>
          <w:sz w:val="22"/>
          <w:szCs w:val="22"/>
        </w:rPr>
        <w:t xml:space="preserve"> è stato così calcolato:</w:t>
      </w:r>
    </w:p>
    <w:tbl>
      <w:tblPr>
        <w:tblStyle w:val="aa"/>
        <w:tblW w:w="9247" w:type="dxa"/>
        <w:jc w:val="right"/>
        <w:tblInd w:w="0" w:type="dxa"/>
        <w:tblLayout w:type="fixed"/>
        <w:tblCellMar>
          <w:top w:w="0" w:type="dxa"/>
          <w:left w:w="108" w:type="dxa"/>
          <w:bottom w:w="0" w:type="dxa"/>
          <w:right w:w="108" w:type="dxa"/>
        </w:tblCellMar>
        <w:tblLook w:val="0000"/>
      </w:tblPr>
      <w:tblGrid>
        <w:gridCol w:w="1813"/>
        <w:gridCol w:w="1695"/>
        <w:gridCol w:w="1367"/>
        <w:gridCol w:w="1365"/>
        <w:gridCol w:w="1408"/>
        <w:gridCol w:w="1598"/>
      </w:tblGrid>
      <w:tr>
        <w:trPr/>
        <w:tc>
          <w:tcPr>
            <w:tcW w:w="1813" w:type="dxa"/>
            <w:tcBorders>
              <w:top w:val="single" w:sz="4" w:space="0" w:color="000000"/>
              <w:left w:val="single" w:sz="4" w:space="0" w:color="000000"/>
              <w:bottom w:val="single" w:sz="4" w:space="0" w:color="000000"/>
            </w:tcBorders>
            <w:shd w:color="auto" w:fill="auto" w:val="clear"/>
          </w:tcPr>
          <w:p>
            <w:pPr>
              <w:pStyle w:val="Normal"/>
              <w:widowControl w:val="false"/>
              <w:pBdr/>
              <w:spacing w:lineRule="auto" w:line="240"/>
              <w:jc w:val="center"/>
              <w:rPr>
                <w:color w:val="000000"/>
              </w:rPr>
            </w:pPr>
            <w:r>
              <w:rPr>
                <w:rFonts w:eastAsia="Arial" w:cs="Arial" w:ascii="Arial" w:hAnsi="Arial"/>
                <w:b/>
                <w:color w:val="000000"/>
                <w:sz w:val="20"/>
                <w:szCs w:val="20"/>
              </w:rPr>
              <w:t>Retribuzione mensile lorda (A)</w:t>
            </w:r>
          </w:p>
        </w:tc>
        <w:tc>
          <w:tcPr>
            <w:tcW w:w="1695" w:type="dxa"/>
            <w:tcBorders>
              <w:top w:val="single" w:sz="4" w:space="0" w:color="000000"/>
              <w:left w:val="single" w:sz="4" w:space="0" w:color="000000"/>
              <w:bottom w:val="single" w:sz="4" w:space="0" w:color="000000"/>
            </w:tcBorders>
            <w:shd w:color="auto" w:fill="auto" w:val="clear"/>
          </w:tcPr>
          <w:p>
            <w:pPr>
              <w:pStyle w:val="Normal"/>
              <w:widowControl w:val="false"/>
              <w:pBdr/>
              <w:spacing w:lineRule="auto" w:line="240"/>
              <w:jc w:val="center"/>
              <w:rPr>
                <w:color w:val="000000"/>
              </w:rPr>
            </w:pPr>
            <w:r>
              <w:rPr>
                <w:rFonts w:eastAsia="Arial" w:cs="Arial" w:ascii="Arial" w:hAnsi="Arial"/>
                <w:b/>
                <w:color w:val="000000"/>
                <w:sz w:val="20"/>
                <w:szCs w:val="20"/>
              </w:rPr>
              <w:t>Oneri previdenziali (B)</w:t>
            </w:r>
          </w:p>
          <w:p>
            <w:pPr>
              <w:pStyle w:val="Normal"/>
              <w:widowControl w:val="false"/>
              <w:pBdr/>
              <w:spacing w:lineRule="auto" w:line="240"/>
              <w:jc w:val="center"/>
              <w:rPr>
                <w:color w:val="000000"/>
              </w:rPr>
            </w:pPr>
            <w:r>
              <w:rPr>
                <w:rFonts w:eastAsia="Arial" w:cs="Arial" w:ascii="Arial" w:hAnsi="Arial"/>
                <w:color w:val="000000"/>
                <w:sz w:val="20"/>
                <w:szCs w:val="20"/>
              </w:rPr>
              <w:t>(specificare la percentuale a carico del datore di lavoro: __%)</w:t>
            </w:r>
          </w:p>
        </w:tc>
        <w:tc>
          <w:tcPr>
            <w:tcW w:w="1367" w:type="dxa"/>
            <w:tcBorders>
              <w:top w:val="single" w:sz="4" w:space="0" w:color="000000"/>
              <w:left w:val="single" w:sz="4" w:space="0" w:color="000000"/>
              <w:bottom w:val="single" w:sz="4" w:space="0" w:color="000000"/>
            </w:tcBorders>
            <w:shd w:color="auto" w:fill="auto" w:val="clear"/>
          </w:tcPr>
          <w:p>
            <w:pPr>
              <w:pStyle w:val="Normal"/>
              <w:widowControl w:val="false"/>
              <w:pBdr/>
              <w:spacing w:lineRule="auto" w:line="240"/>
              <w:jc w:val="center"/>
              <w:rPr>
                <w:color w:val="000000"/>
              </w:rPr>
            </w:pPr>
            <w:r>
              <w:rPr>
                <w:rFonts w:eastAsia="Arial" w:cs="Arial" w:ascii="Arial" w:hAnsi="Arial"/>
                <w:b/>
                <w:color w:val="000000"/>
                <w:sz w:val="20"/>
                <w:szCs w:val="20"/>
              </w:rPr>
              <w:t>Inail (C)</w:t>
            </w:r>
          </w:p>
          <w:p>
            <w:pPr>
              <w:pStyle w:val="Normal"/>
              <w:widowControl w:val="false"/>
              <w:pBdr/>
              <w:spacing w:lineRule="auto" w:line="240"/>
              <w:jc w:val="center"/>
              <w:rPr>
                <w:color w:val="000000"/>
              </w:rPr>
            </w:pPr>
            <w:r>
              <w:rPr>
                <w:rFonts w:eastAsia="Arial" w:cs="Arial" w:ascii="Arial" w:hAnsi="Arial"/>
                <w:color w:val="000000"/>
                <w:sz w:val="20"/>
                <w:szCs w:val="20"/>
              </w:rPr>
              <w:t>(specificare il tasso applicato:   __%)</w:t>
            </w:r>
          </w:p>
        </w:tc>
        <w:tc>
          <w:tcPr>
            <w:tcW w:w="1365" w:type="dxa"/>
            <w:tcBorders>
              <w:top w:val="single" w:sz="4" w:space="0" w:color="000000"/>
              <w:left w:val="single" w:sz="4" w:space="0" w:color="000000"/>
              <w:bottom w:val="single" w:sz="4" w:space="0" w:color="000000"/>
            </w:tcBorders>
            <w:shd w:color="auto" w:fill="auto" w:val="clear"/>
          </w:tcPr>
          <w:p>
            <w:pPr>
              <w:pStyle w:val="Normal"/>
              <w:widowControl w:val="false"/>
              <w:pBdr/>
              <w:spacing w:lineRule="auto" w:line="240"/>
              <w:jc w:val="center"/>
              <w:rPr>
                <w:color w:val="000000"/>
              </w:rPr>
            </w:pPr>
            <w:r>
              <w:rPr>
                <w:rFonts w:eastAsia="Arial" w:cs="Arial" w:ascii="Arial" w:hAnsi="Arial"/>
                <w:b/>
                <w:color w:val="000000"/>
                <w:sz w:val="20"/>
                <w:szCs w:val="20"/>
              </w:rPr>
              <w:t>Irap (D)</w:t>
            </w:r>
          </w:p>
          <w:p>
            <w:pPr>
              <w:pStyle w:val="Normal"/>
              <w:widowControl w:val="false"/>
              <w:pBdr/>
              <w:spacing w:lineRule="auto" w:line="240"/>
              <w:jc w:val="center"/>
              <w:rPr>
                <w:color w:val="000000"/>
              </w:rPr>
            </w:pPr>
            <w:r>
              <w:rPr>
                <w:rFonts w:eastAsia="Arial" w:cs="Arial" w:ascii="Arial" w:hAnsi="Arial"/>
                <w:color w:val="000000"/>
                <w:sz w:val="20"/>
                <w:szCs w:val="20"/>
              </w:rPr>
              <w:t>(specificare la percentuale: __%)</w:t>
            </w:r>
          </w:p>
        </w:tc>
        <w:tc>
          <w:tcPr>
            <w:tcW w:w="1408" w:type="dxa"/>
            <w:tcBorders>
              <w:top w:val="single" w:sz="4" w:space="0" w:color="000000"/>
              <w:left w:val="single" w:sz="4" w:space="0" w:color="000000"/>
              <w:bottom w:val="single" w:sz="4" w:space="0" w:color="000000"/>
            </w:tcBorders>
            <w:shd w:color="auto" w:fill="auto" w:val="clear"/>
          </w:tcPr>
          <w:p>
            <w:pPr>
              <w:pStyle w:val="Normal"/>
              <w:widowControl w:val="false"/>
              <w:pBdr/>
              <w:spacing w:lineRule="auto" w:line="240"/>
              <w:jc w:val="center"/>
              <w:rPr>
                <w:color w:val="000000"/>
              </w:rPr>
            </w:pPr>
            <w:r>
              <w:rPr>
                <w:rFonts w:eastAsia="Arial" w:cs="Arial" w:ascii="Arial" w:hAnsi="Arial"/>
                <w:b/>
                <w:color w:val="000000"/>
                <w:sz w:val="20"/>
                <w:szCs w:val="20"/>
              </w:rPr>
              <w:t>Rateo mensile TFR (E)</w:t>
            </w:r>
          </w:p>
        </w:tc>
        <w:tc>
          <w:tcPr>
            <w:tcW w:w="1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pBdr/>
              <w:spacing w:lineRule="auto" w:line="240"/>
              <w:jc w:val="center"/>
              <w:rPr>
                <w:color w:val="000000"/>
              </w:rPr>
            </w:pPr>
            <w:r>
              <w:rPr>
                <w:rFonts w:eastAsia="Arial" w:cs="Arial" w:ascii="Arial" w:hAnsi="Arial"/>
                <w:b/>
                <w:color w:val="000000"/>
                <w:sz w:val="20"/>
                <w:szCs w:val="20"/>
              </w:rPr>
              <w:t>Totale costo mensile (A+B+C+D+E)</w:t>
            </w:r>
          </w:p>
          <w:p>
            <w:pPr>
              <w:pStyle w:val="Normal"/>
              <w:widowControl w:val="false"/>
              <w:pBdr/>
              <w:spacing w:lineRule="auto" w:line="240"/>
              <w:jc w:val="center"/>
              <w:rPr>
                <w:color w:val="000000"/>
              </w:rPr>
            </w:pPr>
            <w:r>
              <w:rPr>
                <w:rFonts w:eastAsia="Arial" w:cs="Arial" w:ascii="Arial" w:hAnsi="Arial"/>
                <w:i/>
                <w:color w:val="000000"/>
                <w:sz w:val="18"/>
                <w:szCs w:val="18"/>
              </w:rPr>
              <w:t>Questo importo deve corrispondere alla voce</w:t>
            </w:r>
            <w:r>
              <w:rPr>
                <w:rFonts w:eastAsia="Arial" w:cs="Arial" w:ascii="Arial" w:hAnsi="Arial"/>
                <w:color w:val="000000"/>
                <w:sz w:val="20"/>
                <w:szCs w:val="20"/>
              </w:rPr>
              <w:t xml:space="preserve"> </w:t>
            </w:r>
            <w:r>
              <w:rPr>
                <w:rFonts w:eastAsia="Arial" w:cs="Arial" w:ascii="Arial" w:hAnsi="Arial"/>
                <w:b/>
                <w:color w:val="000000"/>
                <w:sz w:val="20"/>
                <w:szCs w:val="20"/>
              </w:rPr>
              <w:t>(A)*</w:t>
            </w:r>
          </w:p>
        </w:tc>
      </w:tr>
      <w:tr>
        <w:trPr>
          <w:trHeight w:val="120" w:hRule="atLeast"/>
        </w:trPr>
        <w:tc>
          <w:tcPr>
            <w:tcW w:w="1813"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p>
            <w:pPr>
              <w:pStyle w:val="Normal"/>
              <w:widowControl w:val="false"/>
              <w:pBdr/>
              <w:spacing w:lineRule="auto" w:line="240"/>
              <w:jc w:val="both"/>
              <w:rPr>
                <w:color w:val="000000"/>
              </w:rPr>
            </w:pPr>
            <w:r>
              <w:rPr>
                <w:color w:val="000000"/>
              </w:rPr>
              <w:t>€</w:t>
            </w:r>
          </w:p>
        </w:tc>
        <w:tc>
          <w:tcPr>
            <w:tcW w:w="1695"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p>
            <w:pPr>
              <w:pStyle w:val="Normal"/>
              <w:widowControl w:val="false"/>
              <w:pBdr/>
              <w:spacing w:lineRule="auto" w:line="240"/>
              <w:jc w:val="both"/>
              <w:rPr>
                <w:color w:val="000000"/>
              </w:rPr>
            </w:pPr>
            <w:r>
              <w:rPr>
                <w:color w:val="000000"/>
              </w:rPr>
              <w:t>€</w:t>
            </w:r>
          </w:p>
        </w:tc>
        <w:tc>
          <w:tcPr>
            <w:tcW w:w="1367"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p>
            <w:pPr>
              <w:pStyle w:val="Normal"/>
              <w:widowControl w:val="false"/>
              <w:pBdr/>
              <w:spacing w:lineRule="auto" w:line="240"/>
              <w:jc w:val="both"/>
              <w:rPr>
                <w:color w:val="000000"/>
              </w:rPr>
            </w:pPr>
            <w:r>
              <w:rPr>
                <w:color w:val="000000"/>
              </w:rPr>
              <w:t>€</w:t>
            </w:r>
          </w:p>
        </w:tc>
        <w:tc>
          <w:tcPr>
            <w:tcW w:w="1365"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p>
            <w:pPr>
              <w:pStyle w:val="Normal"/>
              <w:widowControl w:val="false"/>
              <w:pBdr/>
              <w:spacing w:lineRule="auto" w:line="240"/>
              <w:jc w:val="both"/>
              <w:rPr>
                <w:color w:val="000000"/>
              </w:rPr>
            </w:pPr>
            <w:r>
              <w:rPr>
                <w:color w:val="000000"/>
              </w:rPr>
              <w:t>€</w:t>
            </w:r>
          </w:p>
        </w:tc>
        <w:tc>
          <w:tcPr>
            <w:tcW w:w="1408"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p>
            <w:pPr>
              <w:pStyle w:val="Normal"/>
              <w:widowControl w:val="false"/>
              <w:pBdr/>
              <w:spacing w:lineRule="auto" w:line="240"/>
              <w:jc w:val="both"/>
              <w:rPr>
                <w:color w:val="000000"/>
              </w:rPr>
            </w:pPr>
            <w:r>
              <w:rPr>
                <w:color w:val="000000"/>
              </w:rPr>
              <w:t>€</w:t>
            </w:r>
          </w:p>
        </w:tc>
        <w:tc>
          <w:tcPr>
            <w:tcW w:w="1598" w:type="dxa"/>
            <w:tcBorders>
              <w:left w:val="single" w:sz="4" w:space="0" w:color="000000"/>
              <w:bottom w:val="single" w:sz="4" w:space="0" w:color="000000"/>
              <w:right w:val="single" w:sz="4" w:space="0" w:color="000000"/>
            </w:tcBorders>
            <w:shd w:color="auto" w:fill="auto" w:val="clear"/>
          </w:tcPr>
          <w:p>
            <w:pPr>
              <w:pStyle w:val="Normal"/>
              <w:widowControl w:val="false"/>
              <w:pBdr/>
              <w:spacing w:lineRule="auto" w:line="240"/>
              <w:jc w:val="both"/>
              <w:rPr>
                <w:color w:val="000000"/>
              </w:rPr>
            </w:pPr>
            <w:r>
              <w:rPr>
                <w:color w:val="000000"/>
              </w:rPr>
            </w:r>
          </w:p>
          <w:p>
            <w:pPr>
              <w:pStyle w:val="Normal"/>
              <w:widowControl w:val="false"/>
              <w:pBdr/>
              <w:spacing w:lineRule="auto" w:line="240"/>
              <w:jc w:val="both"/>
              <w:rPr>
                <w:color w:val="000000"/>
              </w:rPr>
            </w:pPr>
            <w:r>
              <w:rPr>
                <w:color w:val="000000"/>
              </w:rPr>
              <w:t>€</w:t>
            </w:r>
          </w:p>
        </w:tc>
      </w:tr>
    </w:tbl>
    <w:p>
      <w:pPr>
        <w:pStyle w:val="Normal"/>
        <w:pBdr/>
        <w:spacing w:lineRule="auto" w:line="240"/>
        <w:ind w:left="397" w:hanging="0"/>
        <w:jc w:val="both"/>
        <w:rPr>
          <w:rFonts w:ascii="Arial" w:hAnsi="Arial" w:eastAsia="Arial" w:cs="Arial"/>
          <w:b/>
          <w:b/>
          <w:color w:val="000000"/>
          <w:sz w:val="22"/>
          <w:szCs w:val="22"/>
        </w:rPr>
      </w:pPr>
      <w:r>
        <w:rPr>
          <w:rFonts w:eastAsia="Arial" w:cs="Arial" w:ascii="Arial" w:hAnsi="Arial"/>
          <w:b/>
          <w:color w:val="000000"/>
          <w:sz w:val="22"/>
          <w:szCs w:val="22"/>
        </w:rPr>
      </w:r>
    </w:p>
    <w:p>
      <w:pPr>
        <w:pStyle w:val="Normal"/>
        <w:pBdr/>
        <w:spacing w:lineRule="auto" w:line="240"/>
        <w:ind w:left="397" w:hanging="0"/>
        <w:jc w:val="both"/>
        <w:rPr>
          <w:color w:val="000000"/>
        </w:rPr>
      </w:pPr>
      <w:r>
        <w:rPr>
          <w:rFonts w:eastAsia="Arial" w:cs="Arial" w:ascii="Arial" w:hAnsi="Arial"/>
          <w:b/>
          <w:color w:val="000000"/>
          <w:sz w:val="22"/>
          <w:szCs w:val="22"/>
        </w:rPr>
        <w:t>Note per la compilazione della tabella:</w:t>
      </w:r>
    </w:p>
    <w:p>
      <w:pPr>
        <w:pStyle w:val="Normal"/>
        <w:pBdr/>
        <w:spacing w:lineRule="auto" w:line="240"/>
        <w:ind w:left="397" w:hanging="0"/>
        <w:jc w:val="both"/>
        <w:rPr>
          <w:color w:val="000000"/>
        </w:rPr>
      </w:pPr>
      <w:r>
        <w:rPr>
          <w:rFonts w:eastAsia="Arial" w:cs="Arial" w:ascii="Arial" w:hAnsi="Arial"/>
          <w:color w:val="000000"/>
          <w:sz w:val="22"/>
          <w:szCs w:val="22"/>
        </w:rPr>
        <w:t xml:space="preserve">- </w:t>
      </w:r>
      <w:r>
        <w:rPr>
          <w:rFonts w:eastAsia="Arial" w:cs="Arial" w:ascii="Arial" w:hAnsi="Arial"/>
          <w:i/>
          <w:color w:val="000000"/>
          <w:sz w:val="18"/>
          <w:szCs w:val="18"/>
        </w:rPr>
        <w:t>Il costo giornaliero del personale dipendente coinvolto nelle attività progettuali rappresenta un costo medio, derivante dal costo mensile lordo diviso per il numero di giornate standard previste in un mese dal CCNL di riferimento.</w:t>
      </w:r>
      <w:r>
        <w:rPr>
          <w:rFonts w:eastAsia="Arial" w:cs="Arial" w:ascii="Arial" w:hAnsi="Arial"/>
          <w:color w:val="000000"/>
          <w:sz w:val="22"/>
          <w:szCs w:val="22"/>
        </w:rPr>
        <w:t xml:space="preserve"> </w:t>
      </w:r>
      <w:r>
        <w:rPr>
          <w:rFonts w:eastAsia="Arial" w:cs="Arial" w:ascii="Arial" w:hAnsi="Arial"/>
          <w:i/>
          <w:color w:val="000000"/>
          <w:sz w:val="18"/>
          <w:szCs w:val="18"/>
        </w:rPr>
        <w:t>Si ricorda che il valore del “costo giornaliero” è un parametro che - in assenza di variazioni oggettive della retribuzione mensile (rinnovo CCNL o progressione di carriera) deve rimanere inalterato per tutta la durata del progetto.</w:t>
      </w:r>
    </w:p>
    <w:p>
      <w:pPr>
        <w:pStyle w:val="Normal"/>
        <w:pBdr/>
        <w:spacing w:lineRule="auto" w:line="240"/>
        <w:ind w:left="397" w:hanging="0"/>
        <w:jc w:val="both"/>
        <w:rPr>
          <w:rFonts w:ascii="Arial" w:hAnsi="Arial" w:eastAsia="Arial" w:cs="Arial"/>
          <w:i/>
          <w:i/>
          <w:color w:val="000000"/>
          <w:sz w:val="18"/>
          <w:szCs w:val="18"/>
        </w:rPr>
      </w:pPr>
      <w:r>
        <w:rPr>
          <w:rFonts w:eastAsia="Arial" w:cs="Arial" w:ascii="Arial" w:hAnsi="Arial"/>
          <w:i/>
          <w:color w:val="000000"/>
          <w:sz w:val="18"/>
          <w:szCs w:val="18"/>
        </w:rPr>
        <w:t xml:space="preserve">In linea generale, la </w:t>
      </w:r>
      <w:r>
        <w:rPr>
          <w:rFonts w:eastAsia="Arial" w:cs="Arial" w:ascii="Arial" w:hAnsi="Arial"/>
          <w:b/>
          <w:i/>
          <w:color w:val="000000"/>
          <w:sz w:val="18"/>
          <w:szCs w:val="18"/>
        </w:rPr>
        <w:t>retribuzione lorda</w:t>
      </w:r>
      <w:r>
        <w:rPr>
          <w:rFonts w:eastAsia="Arial" w:cs="Arial" w:ascii="Arial" w:hAnsi="Arial"/>
          <w:i/>
          <w:color w:val="000000"/>
          <w:sz w:val="18"/>
          <w:szCs w:val="18"/>
        </w:rPr>
        <w:t xml:space="preserve"> si compone, secondo quanto previsto dai contratti di riferimento, delle seguenti voci: </w:t>
      </w:r>
    </w:p>
    <w:p>
      <w:pPr>
        <w:pStyle w:val="Normal"/>
        <w:pBdr/>
        <w:spacing w:lineRule="auto" w:line="240"/>
        <w:ind w:left="397" w:hanging="0"/>
        <w:jc w:val="both"/>
        <w:rPr>
          <w:i/>
          <w:i/>
          <w:color w:val="000000"/>
        </w:rPr>
      </w:pPr>
      <w:r>
        <w:rPr>
          <w:rFonts w:eastAsia="Arial" w:cs="Arial" w:ascii="Arial" w:hAnsi="Arial"/>
          <w:i/>
          <w:color w:val="000000"/>
          <w:sz w:val="18"/>
          <w:szCs w:val="18"/>
          <w:u w:val="single"/>
        </w:rPr>
        <w:t xml:space="preserve">a) voci retributive </w:t>
      </w:r>
      <w:r>
        <w:rPr>
          <w:rFonts w:eastAsia="Arial" w:cs="Arial" w:ascii="Arial" w:hAnsi="Arial"/>
          <w:i/>
          <w:color w:val="000000"/>
          <w:sz w:val="18"/>
          <w:szCs w:val="18"/>
        </w:rPr>
        <w:t xml:space="preserve">(somma delle dodici retribuzioni mensili lorde; tredicesima ed eventuali ulteriori mensilità); </w:t>
      </w:r>
      <w:r>
        <w:rPr>
          <w:rFonts w:eastAsia="Arial" w:cs="Arial" w:ascii="Arial" w:hAnsi="Arial"/>
          <w:i/>
          <w:color w:val="000000"/>
          <w:sz w:val="18"/>
          <w:szCs w:val="18"/>
          <w:u w:val="single"/>
        </w:rPr>
        <w:t>b) oneri sociali e previdenziali</w:t>
      </w:r>
      <w:r>
        <w:rPr>
          <w:rFonts w:eastAsia="Arial" w:cs="Arial" w:ascii="Arial" w:hAnsi="Arial"/>
          <w:i/>
          <w:color w:val="000000"/>
          <w:sz w:val="18"/>
          <w:szCs w:val="18"/>
        </w:rPr>
        <w:t xml:space="preserve"> (contributi previdenziali a carico azienda, fondi dipendenti obbligatori previsti dal C.C.N.L; eventuali fondi di previdenza complementare e di assistenza sanitaria integrativa); </w:t>
      </w:r>
      <w:r>
        <w:rPr>
          <w:rFonts w:eastAsia="Arial" w:cs="Arial" w:ascii="Arial" w:hAnsi="Arial"/>
          <w:i/>
          <w:color w:val="000000"/>
          <w:sz w:val="18"/>
          <w:szCs w:val="18"/>
          <w:u w:val="single"/>
        </w:rPr>
        <w:t>c)</w:t>
      </w:r>
      <w:r>
        <w:rPr>
          <w:rFonts w:eastAsia="Arial" w:cs="Arial" w:ascii="Arial" w:hAnsi="Arial"/>
          <w:i/>
          <w:color w:val="000000"/>
          <w:sz w:val="18"/>
          <w:szCs w:val="18"/>
        </w:rPr>
        <w:t xml:space="preserve"> assicurazione contro gli infortuni </w:t>
      </w:r>
      <w:r>
        <w:rPr>
          <w:rFonts w:eastAsia="Arial" w:cs="Arial" w:ascii="Arial" w:hAnsi="Arial"/>
          <w:i/>
          <w:color w:val="000000"/>
          <w:sz w:val="18"/>
          <w:szCs w:val="18"/>
          <w:u w:val="single"/>
        </w:rPr>
        <w:t>Inail</w:t>
      </w:r>
      <w:r>
        <w:rPr>
          <w:rFonts w:eastAsia="Arial" w:cs="Arial" w:ascii="Arial" w:hAnsi="Arial"/>
          <w:i/>
          <w:color w:val="000000"/>
          <w:sz w:val="18"/>
          <w:szCs w:val="18"/>
        </w:rPr>
        <w:t xml:space="preserve">; </w:t>
      </w:r>
      <w:r>
        <w:rPr>
          <w:rFonts w:eastAsia="Arial" w:cs="Arial" w:ascii="Arial" w:hAnsi="Arial"/>
          <w:i/>
          <w:color w:val="000000"/>
          <w:sz w:val="18"/>
          <w:szCs w:val="18"/>
          <w:u w:val="single"/>
        </w:rPr>
        <w:t>d) irap</w:t>
      </w:r>
      <w:r>
        <w:rPr>
          <w:rFonts w:eastAsia="Arial" w:cs="Arial" w:ascii="Arial" w:hAnsi="Arial"/>
          <w:i/>
          <w:color w:val="000000"/>
          <w:sz w:val="18"/>
          <w:szCs w:val="18"/>
        </w:rPr>
        <w:t xml:space="preserve">; </w:t>
      </w:r>
      <w:r>
        <w:rPr>
          <w:rFonts w:eastAsia="Arial" w:cs="Arial" w:ascii="Arial" w:hAnsi="Arial"/>
          <w:i/>
          <w:color w:val="000000"/>
          <w:sz w:val="18"/>
          <w:szCs w:val="18"/>
          <w:u w:val="single"/>
        </w:rPr>
        <w:t>e) rateo TFR</w:t>
      </w:r>
      <w:r>
        <w:rPr>
          <w:rFonts w:eastAsia="Arial" w:cs="Arial" w:ascii="Arial" w:hAnsi="Arial"/>
          <w:i/>
          <w:color w:val="000000"/>
          <w:sz w:val="18"/>
          <w:szCs w:val="18"/>
        </w:rPr>
        <w:t>.</w:t>
      </w:r>
    </w:p>
    <w:p>
      <w:pPr>
        <w:pStyle w:val="Normal"/>
        <w:pBdr/>
        <w:spacing w:lineRule="auto" w:line="240"/>
        <w:ind w:left="397" w:hanging="0"/>
        <w:jc w:val="both"/>
        <w:rPr>
          <w:i/>
          <w:i/>
          <w:color w:val="000000"/>
        </w:rPr>
      </w:pPr>
      <w:r>
        <w:rPr>
          <w:rFonts w:eastAsia="Arial" w:cs="Arial" w:ascii="Arial" w:hAnsi="Arial"/>
          <w:i/>
          <w:color w:val="000000"/>
          <w:sz w:val="18"/>
          <w:szCs w:val="18"/>
        </w:rPr>
        <w:t>Si fa presente che nel computo del costo orario deve essere ESCLUSO ogni emolumento ad personam (indennità di trasferta, lavoro straordinario, assegni familiari, premi di varia natura,  rimborsi 730 percepiti dal singolo o altri crediti fiscali, etc.)</w:t>
      </w:r>
    </w:p>
    <w:p>
      <w:pPr>
        <w:pStyle w:val="Normal"/>
        <w:pBdr/>
        <w:spacing w:lineRule="auto" w:line="240"/>
        <w:ind w:left="397" w:hanging="0"/>
        <w:jc w:val="both"/>
        <w:rPr>
          <w:color w:val="000000"/>
        </w:rPr>
      </w:pPr>
      <w:r>
        <w:rPr>
          <w:rFonts w:eastAsia="Arial" w:cs="Arial" w:ascii="Arial" w:hAnsi="Arial"/>
          <w:i/>
          <w:color w:val="000000"/>
          <w:sz w:val="18"/>
          <w:szCs w:val="18"/>
        </w:rPr>
        <w:t>Il personale cui bisogna far riferimento  è sempre ed esclusivamente il personale dipendente del soggetto beneficiario / attuatore del progetto.</w:t>
      </w:r>
    </w:p>
    <w:p>
      <w:pPr>
        <w:pStyle w:val="Normal"/>
        <w:pBdr/>
        <w:spacing w:lineRule="auto" w:line="240"/>
        <w:ind w:left="397" w:hanging="0"/>
        <w:jc w:val="both"/>
        <w:rPr>
          <w:rFonts w:ascii="Arial" w:hAnsi="Arial" w:eastAsia="Arial" w:cs="Arial"/>
          <w:color w:val="000000"/>
          <w:sz w:val="22"/>
          <w:szCs w:val="22"/>
        </w:rPr>
      </w:pPr>
      <w:r>
        <w:rPr>
          <w:rFonts w:eastAsia="Arial" w:cs="Arial" w:ascii="Arial" w:hAnsi="Arial"/>
          <w:color w:val="000000"/>
          <w:sz w:val="22"/>
          <w:szCs w:val="22"/>
        </w:rPr>
      </w:r>
    </w:p>
    <w:p>
      <w:pPr>
        <w:pStyle w:val="Normal"/>
        <w:pBdr/>
        <w:spacing w:lineRule="auto" w:line="240"/>
        <w:ind w:left="283" w:hanging="283"/>
        <w:jc w:val="both"/>
        <w:rPr>
          <w:rFonts w:ascii="Arial" w:hAnsi="Arial" w:eastAsia="Arial" w:cs="Arial"/>
          <w:color w:val="000000"/>
          <w:sz w:val="22"/>
          <w:szCs w:val="22"/>
          <w:highlight w:val="yellow"/>
        </w:rPr>
      </w:pPr>
      <w:r>
        <w:rPr>
          <w:rFonts w:eastAsia="Arial" w:cs="Arial" w:ascii="Arial" w:hAnsi="Arial"/>
          <w:color w:val="000000"/>
          <w:sz w:val="22"/>
          <w:szCs w:val="22"/>
        </w:rPr>
        <w:t>c) Che i costi del personale imputato al progetto sono stati tutti regolarmente pagati come risulta dalla documentazione allegata e che, in caso siano stati effettuati versamenti cumulativi per una pluralità di dipendenti (per stipendi o ritenute fiscali, previdenziali ecc.), essi comprendono i versamenti relativi ai soggetti dedicati al progetto sopra indicati;</w:t>
      </w:r>
    </w:p>
    <w:p>
      <w:pPr>
        <w:pStyle w:val="Normal"/>
        <w:pBdr/>
        <w:spacing w:lineRule="auto" w:line="240"/>
        <w:jc w:val="both"/>
        <w:rPr>
          <w:rFonts w:ascii="Arial" w:hAnsi="Arial" w:eastAsia="Arial" w:cs="Arial"/>
          <w:color w:val="000000"/>
          <w:sz w:val="22"/>
          <w:szCs w:val="22"/>
        </w:rPr>
      </w:pPr>
      <w:r>
        <w:rPr>
          <w:rFonts w:eastAsia="Arial" w:cs="Arial" w:ascii="Arial" w:hAnsi="Arial"/>
          <w:color w:val="000000"/>
          <w:sz w:val="22"/>
          <w:szCs w:val="22"/>
        </w:rPr>
      </w:r>
    </w:p>
    <w:p>
      <w:pPr>
        <w:pStyle w:val="Normal"/>
        <w:pBdr/>
        <w:spacing w:lineRule="auto" w:line="240"/>
        <w:jc w:val="both"/>
        <w:rPr>
          <w:color w:val="000000"/>
        </w:rPr>
      </w:pPr>
      <w:r>
        <w:rPr>
          <w:rFonts w:eastAsia="Arial" w:cs="Arial" w:ascii="Arial" w:hAnsi="Arial"/>
          <w:color w:val="000000"/>
          <w:sz w:val="22"/>
          <w:szCs w:val="22"/>
        </w:rPr>
        <w:t>d) Relativamente al personale impegnato nel progetto dichiara inoltre:</w:t>
      </w:r>
    </w:p>
    <w:p>
      <w:pPr>
        <w:pStyle w:val="Normal"/>
        <w:pBdr/>
        <w:spacing w:lineRule="auto" w:line="240"/>
        <w:jc w:val="both"/>
        <w:rPr>
          <w:rFonts w:ascii="Arial" w:hAnsi="Arial" w:eastAsia="Arial" w:cs="Arial"/>
          <w:color w:val="000000"/>
          <w:sz w:val="22"/>
          <w:szCs w:val="22"/>
        </w:rPr>
      </w:pPr>
      <w:r>
        <w:rPr>
          <w:rFonts w:eastAsia="Arial" w:cs="Arial" w:ascii="Arial" w:hAnsi="Arial"/>
          <w:color w:val="000000"/>
          <w:sz w:val="22"/>
          <w:szCs w:val="22"/>
        </w:rPr>
      </w:r>
    </w:p>
    <w:p>
      <w:pPr>
        <w:pStyle w:val="Normal"/>
        <w:pBdr/>
        <w:spacing w:lineRule="auto" w:line="240"/>
        <w:ind w:left="397" w:hanging="0"/>
        <w:jc w:val="both"/>
        <w:rPr>
          <w:color w:val="000000"/>
        </w:rPr>
      </w:pPr>
      <w:r>
        <w:rPr>
          <w:rFonts w:eastAsia="Arial" w:cs="Arial" w:ascii="Arial" w:hAnsi="Arial"/>
          <w:color w:val="000000"/>
          <w:sz w:val="22"/>
          <w:szCs w:val="22"/>
        </w:rPr>
        <w:t></w:t>
      </w:r>
      <w:r>
        <w:rPr>
          <w:rFonts w:eastAsia="Arial" w:cs="Arial" w:ascii="Arial" w:hAnsi="Arial"/>
          <w:color w:val="000000"/>
          <w:sz w:val="22"/>
          <w:szCs w:val="22"/>
        </w:rPr>
        <w:tab/>
        <w:t>che i costi del personale dipendente precedentemente indicato non sono stati rendicontati, per gli stessi periodi, su altri progetti cofinanziati dalla Camera di Commercio delle Marche o da altri soggetti pubblici di qualunque tipo (es. altri enti locali, Regione, Amministrazioni Statali o Amministrazioni della Comunità europea);</w:t>
      </w:r>
    </w:p>
    <w:p>
      <w:pPr>
        <w:pStyle w:val="Normal"/>
        <w:pBdr/>
        <w:spacing w:lineRule="auto" w:line="240"/>
        <w:ind w:left="397" w:hanging="0"/>
        <w:jc w:val="both"/>
        <w:rPr>
          <w:color w:val="000000"/>
        </w:rPr>
      </w:pPr>
      <w:r>
        <w:rPr>
          <w:color w:val="000000"/>
        </w:rPr>
      </w:r>
    </w:p>
    <w:p>
      <w:pPr>
        <w:pStyle w:val="Normal"/>
        <w:pBdr/>
        <w:spacing w:lineRule="auto" w:line="240"/>
        <w:ind w:left="397" w:hanging="0"/>
        <w:jc w:val="both"/>
        <w:rPr>
          <w:color w:val="000000"/>
        </w:rPr>
      </w:pPr>
      <w:r>
        <w:rPr>
          <w:rFonts w:eastAsia="Arial" w:cs="Arial" w:ascii="Arial" w:hAnsi="Arial"/>
          <w:color w:val="000000"/>
          <w:sz w:val="22"/>
          <w:szCs w:val="22"/>
        </w:rPr>
        <w:t></w:t>
      </w:r>
      <w:r>
        <w:rPr>
          <w:rFonts w:eastAsia="Arial" w:cs="Arial" w:ascii="Arial" w:hAnsi="Arial"/>
          <w:color w:val="000000"/>
          <w:sz w:val="22"/>
          <w:szCs w:val="22"/>
        </w:rPr>
        <w:tab/>
        <w:t>che i costi del seguente personale dipendente è stato rendicontato, per gli stessi periodi indicati, sui seguenti progetti cofinanziati dalla Camera di Commercio delle Marche o da altri soggetti pubblici  (es. altri enti locali, Regione, Amministrazioni Statali o Amministrazioni della Comunità europea di qualunque tipo) o con risorse pubbliche, come di seguito indicato: (</w:t>
      </w:r>
      <w:r>
        <w:rPr>
          <w:rFonts w:eastAsia="Arial" w:cs="Arial" w:ascii="Arial" w:hAnsi="Arial"/>
          <w:i/>
          <w:color w:val="000000"/>
          <w:sz w:val="20"/>
          <w:szCs w:val="20"/>
        </w:rPr>
        <w:t>ripetere la seguente tabella per ogni dipendente impegnato su più progetti cofinanziati)</w:t>
      </w:r>
      <w:r>
        <w:rPr>
          <w:rFonts w:eastAsia="Arial" w:cs="Arial" w:ascii="Arial" w:hAnsi="Arial"/>
          <w:i/>
          <w:color w:val="000000"/>
          <w:sz w:val="22"/>
          <w:szCs w:val="22"/>
        </w:rPr>
        <w:t xml:space="preserve"> </w:t>
      </w:r>
    </w:p>
    <w:p>
      <w:pPr>
        <w:pStyle w:val="Normal"/>
        <w:pBdr/>
        <w:spacing w:lineRule="auto" w:line="240"/>
        <w:ind w:left="397" w:hanging="0"/>
        <w:jc w:val="both"/>
        <w:rPr>
          <w:color w:val="000000"/>
          <w:sz w:val="18"/>
          <w:szCs w:val="18"/>
        </w:rPr>
      </w:pPr>
      <w:r>
        <w:rPr>
          <w:color w:val="000000"/>
          <w:sz w:val="18"/>
          <w:szCs w:val="18"/>
        </w:rPr>
      </w:r>
    </w:p>
    <w:tbl>
      <w:tblPr>
        <w:tblStyle w:val="ab"/>
        <w:tblW w:w="9196" w:type="dxa"/>
        <w:jc w:val="left"/>
        <w:tblInd w:w="354" w:type="dxa"/>
        <w:tblLayout w:type="fixed"/>
        <w:tblCellMar>
          <w:top w:w="0" w:type="dxa"/>
          <w:left w:w="108" w:type="dxa"/>
          <w:bottom w:w="0" w:type="dxa"/>
          <w:right w:w="108" w:type="dxa"/>
        </w:tblCellMar>
        <w:tblLook w:val="0000"/>
      </w:tblPr>
      <w:tblGrid>
        <w:gridCol w:w="2310"/>
        <w:gridCol w:w="6886"/>
      </w:tblGrid>
      <w:tr>
        <w:trPr/>
        <w:tc>
          <w:tcPr>
            <w:tcW w:w="2310" w:type="dxa"/>
            <w:tcBorders>
              <w:top w:val="single" w:sz="4" w:space="0" w:color="000000"/>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rFonts w:eastAsia="Arial" w:cs="Arial" w:ascii="Arial" w:hAnsi="Arial"/>
                <w:b/>
                <w:color w:val="000000"/>
                <w:sz w:val="20"/>
                <w:szCs w:val="20"/>
              </w:rPr>
              <w:t>NOME E COGNOME</w:t>
            </w:r>
          </w:p>
        </w:tc>
        <w:tc>
          <w:tcPr>
            <w:tcW w:w="68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pBdr/>
              <w:spacing w:lineRule="auto" w:line="240"/>
              <w:jc w:val="both"/>
              <w:rPr>
                <w:color w:val="000000"/>
              </w:rPr>
            </w:pPr>
            <w:r>
              <w:rPr>
                <w:color w:val="000000"/>
              </w:rPr>
            </w:r>
          </w:p>
        </w:tc>
      </w:tr>
    </w:tbl>
    <w:p>
      <w:pPr>
        <w:pStyle w:val="Normal"/>
        <w:pBdr/>
        <w:spacing w:lineRule="auto" w:line="240"/>
        <w:jc w:val="both"/>
        <w:rPr>
          <w:color w:val="000000"/>
        </w:rPr>
      </w:pPr>
      <w:r>
        <w:rPr>
          <w:rFonts w:eastAsia="Arial" w:cs="Arial" w:ascii="Arial" w:hAnsi="Arial"/>
          <w:color w:val="000000"/>
          <w:sz w:val="22"/>
          <w:szCs w:val="22"/>
        </w:rPr>
        <w:tab/>
      </w:r>
    </w:p>
    <w:tbl>
      <w:tblPr>
        <w:tblStyle w:val="ac"/>
        <w:tblW w:w="9180" w:type="dxa"/>
        <w:jc w:val="left"/>
        <w:tblInd w:w="336" w:type="dxa"/>
        <w:tblLayout w:type="fixed"/>
        <w:tblCellMar>
          <w:top w:w="0" w:type="dxa"/>
          <w:left w:w="108" w:type="dxa"/>
          <w:bottom w:w="0" w:type="dxa"/>
          <w:right w:w="108" w:type="dxa"/>
        </w:tblCellMar>
        <w:tblLook w:val="0000"/>
      </w:tblPr>
      <w:tblGrid>
        <w:gridCol w:w="1935"/>
        <w:gridCol w:w="3674"/>
        <w:gridCol w:w="1815"/>
        <w:gridCol w:w="1755"/>
      </w:tblGrid>
      <w:tr>
        <w:trPr/>
        <w:tc>
          <w:tcPr>
            <w:tcW w:w="1935" w:type="dxa"/>
            <w:tcBorders>
              <w:top w:val="single" w:sz="4" w:space="0" w:color="000000"/>
              <w:left w:val="single" w:sz="4" w:space="0" w:color="000000"/>
              <w:bottom w:val="single" w:sz="4" w:space="0" w:color="000000"/>
            </w:tcBorders>
            <w:shd w:color="auto" w:fill="auto" w:val="clear"/>
          </w:tcPr>
          <w:p>
            <w:pPr>
              <w:pStyle w:val="Normal"/>
              <w:widowControl w:val="false"/>
              <w:pBdr/>
              <w:spacing w:lineRule="auto" w:line="240"/>
              <w:rPr>
                <w:color w:val="000000"/>
              </w:rPr>
            </w:pPr>
            <w:r>
              <w:rPr>
                <w:color w:val="000000"/>
              </w:rPr>
            </w:r>
          </w:p>
        </w:tc>
        <w:tc>
          <w:tcPr>
            <w:tcW w:w="3674" w:type="dxa"/>
            <w:tcBorders>
              <w:top w:val="single" w:sz="4" w:space="0" w:color="000000"/>
              <w:left w:val="single" w:sz="4" w:space="0" w:color="000000"/>
              <w:bottom w:val="single" w:sz="4" w:space="0" w:color="000000"/>
            </w:tcBorders>
            <w:shd w:color="auto" w:fill="auto" w:val="clear"/>
          </w:tcPr>
          <w:p>
            <w:pPr>
              <w:pStyle w:val="Normal"/>
              <w:widowControl w:val="false"/>
              <w:pBdr/>
              <w:spacing w:lineRule="auto" w:line="240"/>
              <w:jc w:val="center"/>
              <w:rPr>
                <w:color w:val="000000"/>
              </w:rPr>
            </w:pPr>
            <w:r>
              <w:rPr>
                <w:rFonts w:eastAsia="Arial" w:cs="Arial" w:ascii="Arial" w:hAnsi="Arial"/>
                <w:b/>
                <w:color w:val="000000"/>
                <w:sz w:val="20"/>
                <w:szCs w:val="20"/>
              </w:rPr>
              <w:t>Indicare il/i progetti cofinanziati sui quali lo stesso soggetto è rendicontato</w:t>
            </w:r>
          </w:p>
        </w:tc>
        <w:tc>
          <w:tcPr>
            <w:tcW w:w="1815" w:type="dxa"/>
            <w:tcBorders>
              <w:top w:val="single" w:sz="4" w:space="0" w:color="000000"/>
              <w:left w:val="single" w:sz="4" w:space="0" w:color="000000"/>
              <w:bottom w:val="single" w:sz="4" w:space="0" w:color="000000"/>
            </w:tcBorders>
            <w:shd w:color="auto" w:fill="auto" w:val="clear"/>
          </w:tcPr>
          <w:p>
            <w:pPr>
              <w:pStyle w:val="Normal"/>
              <w:widowControl w:val="false"/>
              <w:pBdr/>
              <w:spacing w:lineRule="auto" w:line="240"/>
              <w:jc w:val="center"/>
              <w:rPr>
                <w:color w:val="000000"/>
              </w:rPr>
            </w:pPr>
            <w:r>
              <w:rPr>
                <w:rFonts w:eastAsia="Arial" w:cs="Arial" w:ascii="Arial" w:hAnsi="Arial"/>
                <w:b/>
                <w:color w:val="000000"/>
                <w:sz w:val="20"/>
                <w:szCs w:val="20"/>
              </w:rPr>
              <w:t>Giornate uomo o ore rendicontate su altri progetti</w:t>
            </w:r>
          </w:p>
        </w:tc>
        <w:tc>
          <w:tcPr>
            <w:tcW w:w="17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pBdr/>
              <w:spacing w:lineRule="auto" w:line="240"/>
              <w:jc w:val="center"/>
              <w:rPr>
                <w:color w:val="000000"/>
              </w:rPr>
            </w:pPr>
            <w:r>
              <w:rPr>
                <w:rFonts w:eastAsia="Arial" w:cs="Arial" w:ascii="Arial" w:hAnsi="Arial"/>
                <w:b/>
                <w:color w:val="000000"/>
                <w:sz w:val="20"/>
                <w:szCs w:val="20"/>
              </w:rPr>
              <w:t xml:space="preserve">Costo rendicontato su altri progetti cofinanziati </w:t>
            </w:r>
          </w:p>
        </w:tc>
      </w:tr>
      <w:tr>
        <w:trPr/>
        <w:tc>
          <w:tcPr>
            <w:tcW w:w="1935" w:type="dxa"/>
            <w:tcBorders>
              <w:left w:val="single" w:sz="4" w:space="0" w:color="000000"/>
              <w:bottom w:val="single" w:sz="4" w:space="0" w:color="000000"/>
            </w:tcBorders>
            <w:shd w:color="auto" w:fill="auto" w:val="clear"/>
          </w:tcPr>
          <w:p>
            <w:pPr>
              <w:pStyle w:val="Normal"/>
              <w:widowControl w:val="false"/>
              <w:pBdr/>
              <w:spacing w:lineRule="auto" w:line="240"/>
              <w:rPr>
                <w:rFonts w:ascii="Arial" w:hAnsi="Arial" w:eastAsia="Arial" w:cs="Arial"/>
                <w:color w:val="000000"/>
                <w:sz w:val="20"/>
                <w:szCs w:val="20"/>
              </w:rPr>
            </w:pPr>
            <w:r>
              <w:rPr>
                <w:rFonts w:eastAsia="Arial" w:cs="Arial" w:ascii="Arial" w:hAnsi="Arial"/>
                <w:color w:val="000000"/>
                <w:sz w:val="20"/>
                <w:szCs w:val="20"/>
              </w:rPr>
            </w:r>
          </w:p>
          <w:p>
            <w:pPr>
              <w:pStyle w:val="Normal"/>
              <w:widowControl w:val="false"/>
              <w:pBdr/>
              <w:spacing w:lineRule="auto" w:line="240"/>
              <w:rPr>
                <w:color w:val="000000"/>
              </w:rPr>
            </w:pPr>
            <w:r>
              <w:rPr>
                <w:rFonts w:eastAsia="Arial" w:cs="Arial" w:ascii="Arial" w:hAnsi="Arial"/>
                <w:color w:val="000000"/>
                <w:sz w:val="20"/>
                <w:szCs w:val="20"/>
              </w:rPr>
              <w:t>Periodo febbraio – dicembre 2020</w:t>
            </w:r>
          </w:p>
        </w:tc>
        <w:tc>
          <w:tcPr>
            <w:tcW w:w="3674"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p>
            <w:pPr>
              <w:pStyle w:val="Normal"/>
              <w:widowControl w:val="false"/>
              <w:pBdr/>
              <w:spacing w:lineRule="auto" w:line="240"/>
              <w:jc w:val="both"/>
              <w:rPr>
                <w:color w:val="000000"/>
              </w:rPr>
            </w:pPr>
            <w:r>
              <w:rPr>
                <w:color w:val="000000"/>
              </w:rPr>
            </w:r>
          </w:p>
          <w:p>
            <w:pPr>
              <w:pStyle w:val="Normal"/>
              <w:widowControl w:val="false"/>
              <w:pBdr/>
              <w:spacing w:lineRule="auto" w:line="240"/>
              <w:jc w:val="both"/>
              <w:rPr>
                <w:color w:val="000000"/>
              </w:rPr>
            </w:pPr>
            <w:r>
              <w:rPr>
                <w:color w:val="000000"/>
              </w:rPr>
            </w:r>
          </w:p>
        </w:tc>
        <w:tc>
          <w:tcPr>
            <w:tcW w:w="1815" w:type="dxa"/>
            <w:tcBorders>
              <w:left w:val="single" w:sz="4" w:space="0" w:color="000000"/>
              <w:bottom w:val="single" w:sz="4" w:space="0" w:color="000000"/>
            </w:tcBorders>
            <w:shd w:color="auto" w:fill="auto" w:val="clear"/>
          </w:tcPr>
          <w:p>
            <w:pPr>
              <w:pStyle w:val="Normal"/>
              <w:widowControl w:val="false"/>
              <w:pBdr/>
              <w:spacing w:lineRule="auto" w:line="240"/>
              <w:jc w:val="both"/>
              <w:rPr>
                <w:color w:val="000000"/>
              </w:rPr>
            </w:pPr>
            <w:r>
              <w:rPr>
                <w:color w:val="000000"/>
              </w:rPr>
            </w:r>
          </w:p>
        </w:tc>
        <w:tc>
          <w:tcPr>
            <w:tcW w:w="1755" w:type="dxa"/>
            <w:tcBorders>
              <w:left w:val="single" w:sz="4" w:space="0" w:color="000000"/>
              <w:bottom w:val="single" w:sz="4" w:space="0" w:color="000000"/>
              <w:right w:val="single" w:sz="4" w:space="0" w:color="000000"/>
            </w:tcBorders>
            <w:shd w:color="auto" w:fill="auto" w:val="clear"/>
          </w:tcPr>
          <w:p>
            <w:pPr>
              <w:pStyle w:val="Normal"/>
              <w:widowControl w:val="false"/>
              <w:pBdr/>
              <w:spacing w:lineRule="auto" w:line="240"/>
              <w:jc w:val="both"/>
              <w:rPr>
                <w:color w:val="000000"/>
              </w:rPr>
            </w:pPr>
            <w:r>
              <w:rPr>
                <w:color w:val="000000"/>
              </w:rPr>
            </w:r>
          </w:p>
          <w:p>
            <w:pPr>
              <w:pStyle w:val="Normal"/>
              <w:widowControl w:val="false"/>
              <w:pBdr/>
              <w:spacing w:lineRule="auto" w:line="240"/>
              <w:jc w:val="both"/>
              <w:rPr>
                <w:color w:val="000000"/>
              </w:rPr>
            </w:pPr>
            <w:r>
              <w:rPr>
                <w:color w:val="000000"/>
              </w:rPr>
              <w:t>€</w:t>
            </w:r>
          </w:p>
          <w:p>
            <w:pPr>
              <w:pStyle w:val="Normal"/>
              <w:widowControl w:val="false"/>
              <w:pBdr/>
              <w:spacing w:lineRule="auto" w:line="240"/>
              <w:jc w:val="both"/>
              <w:rPr>
                <w:color w:val="000000"/>
              </w:rPr>
            </w:pPr>
            <w:r>
              <w:rPr>
                <w:color w:val="000000"/>
              </w:rPr>
            </w:r>
          </w:p>
        </w:tc>
      </w:tr>
    </w:tbl>
    <w:p>
      <w:pPr>
        <w:pStyle w:val="Normal"/>
        <w:pBdr/>
        <w:spacing w:lineRule="auto" w:line="240"/>
        <w:jc w:val="both"/>
        <w:rPr>
          <w:color w:val="000000"/>
          <w:sz w:val="18"/>
          <w:szCs w:val="18"/>
        </w:rPr>
      </w:pPr>
      <w:r>
        <w:rPr>
          <w:color w:val="000000"/>
          <w:sz w:val="18"/>
          <w:szCs w:val="18"/>
        </w:rPr>
      </w:r>
    </w:p>
    <w:p>
      <w:pPr>
        <w:pStyle w:val="Normal"/>
        <w:pBdr/>
        <w:spacing w:lineRule="auto" w:line="240"/>
        <w:jc w:val="both"/>
        <w:rPr>
          <w:color w:val="000000"/>
        </w:rPr>
      </w:pPr>
      <w:r>
        <w:rPr>
          <w:rFonts w:eastAsia="Arial" w:cs="Arial" w:ascii="Arial" w:hAnsi="Arial"/>
          <w:color w:val="000000"/>
          <w:sz w:val="22"/>
          <w:szCs w:val="22"/>
        </w:rPr>
        <w:t>A corredo della presente</w:t>
      </w:r>
    </w:p>
    <w:p>
      <w:pPr>
        <w:pStyle w:val="Normal"/>
        <w:pBdr/>
        <w:spacing w:lineRule="auto" w:line="240"/>
        <w:jc w:val="center"/>
        <w:rPr>
          <w:color w:val="000000"/>
        </w:rPr>
      </w:pPr>
      <w:r>
        <w:rPr>
          <w:rFonts w:eastAsia="Arial" w:cs="Arial" w:ascii="Arial" w:hAnsi="Arial"/>
          <w:b/>
          <w:color w:val="000000"/>
          <w:sz w:val="22"/>
          <w:szCs w:val="22"/>
        </w:rPr>
        <w:t>ALLEGA</w:t>
      </w:r>
    </w:p>
    <w:p>
      <w:pPr>
        <w:pStyle w:val="Normal"/>
        <w:pBdr/>
        <w:spacing w:lineRule="auto" w:line="240"/>
        <w:jc w:val="both"/>
        <w:rPr>
          <w:rFonts w:ascii="Arial" w:hAnsi="Arial" w:eastAsia="Arial" w:cs="Arial"/>
          <w:color w:val="000000"/>
          <w:sz w:val="22"/>
          <w:szCs w:val="22"/>
        </w:rPr>
      </w:pPr>
      <w:r>
        <w:rPr>
          <w:rFonts w:eastAsia="Arial" w:cs="Arial" w:ascii="Arial" w:hAnsi="Arial"/>
          <w:color w:val="000000"/>
          <w:sz w:val="22"/>
          <w:szCs w:val="22"/>
        </w:rPr>
      </w:r>
    </w:p>
    <w:p>
      <w:pPr>
        <w:pStyle w:val="Normal"/>
        <w:pBdr/>
        <w:spacing w:lineRule="auto" w:line="240"/>
        <w:jc w:val="both"/>
        <w:rPr>
          <w:color w:val="000000"/>
        </w:rPr>
      </w:pPr>
      <w:r>
        <w:rPr>
          <w:rFonts w:eastAsia="Arial" w:cs="Arial" w:ascii="Arial" w:hAnsi="Arial"/>
          <w:color w:val="000000"/>
          <w:sz w:val="22"/>
          <w:szCs w:val="22"/>
        </w:rPr>
        <w:t>Per ciascun dipendente impegnato nel progetto:</w:t>
      </w:r>
    </w:p>
    <w:p>
      <w:pPr>
        <w:pStyle w:val="Normal"/>
        <w:pBdr/>
        <w:spacing w:lineRule="auto" w:line="240"/>
        <w:ind w:left="425" w:hanging="0"/>
        <w:jc w:val="both"/>
        <w:rPr>
          <w:color w:val="000000"/>
        </w:rPr>
      </w:pPr>
      <w:r>
        <w:rPr>
          <w:rFonts w:eastAsia="Arial" w:cs="Arial" w:ascii="Arial" w:hAnsi="Arial"/>
          <w:color w:val="000000"/>
          <w:sz w:val="22"/>
          <w:szCs w:val="22"/>
        </w:rPr>
        <w:t>1)  Cedolini/buste paga per tutti i mesi in cui è stato dichiarato che il dipendente ha svolto le attività relative al progetto;</w:t>
      </w:r>
    </w:p>
    <w:p>
      <w:pPr>
        <w:pStyle w:val="Normal"/>
        <w:pBdr/>
        <w:spacing w:lineRule="auto" w:line="240"/>
        <w:ind w:left="425" w:hanging="0"/>
        <w:jc w:val="both"/>
        <w:rPr>
          <w:color w:val="000000"/>
        </w:rPr>
      </w:pPr>
      <w:r>
        <w:rPr>
          <w:rFonts w:eastAsia="Arial" w:cs="Arial" w:ascii="Arial" w:hAnsi="Arial"/>
          <w:color w:val="000000"/>
          <w:sz w:val="22"/>
          <w:szCs w:val="22"/>
        </w:rPr>
        <w:t>2)  Quietanze di pagamento degli stipendi (anche cumulativo) dei mesi in cui il personale svolto le attività;</w:t>
      </w:r>
    </w:p>
    <w:p>
      <w:pPr>
        <w:pStyle w:val="Normal"/>
        <w:pBdr/>
        <w:spacing w:lineRule="auto" w:line="240"/>
        <w:ind w:left="425" w:hanging="0"/>
        <w:jc w:val="both"/>
        <w:rPr>
          <w:color w:val="000000"/>
        </w:rPr>
      </w:pPr>
      <w:r>
        <w:rPr>
          <w:rFonts w:eastAsia="Arial" w:cs="Arial" w:ascii="Arial" w:hAnsi="Arial"/>
          <w:color w:val="000000"/>
          <w:sz w:val="22"/>
          <w:szCs w:val="22"/>
        </w:rPr>
        <w:t>3)  F24 (anche cumulativo) per ritenute fiscali, versamenti previdenziali, ecc. per i mesi in cui il personale ha svolto le attività e documentazione comprovante l’avvenuto versamento.</w:t>
      </w:r>
    </w:p>
    <w:p>
      <w:pPr>
        <w:pStyle w:val="Normal"/>
        <w:pBdr/>
        <w:spacing w:lineRule="auto" w:line="240"/>
        <w:rPr>
          <w:color w:val="000000"/>
        </w:rPr>
      </w:pPr>
      <w:r>
        <w:rPr>
          <w:color w:val="000000"/>
        </w:rPr>
      </w:r>
    </w:p>
    <w:p>
      <w:pPr>
        <w:pStyle w:val="LOnormal"/>
        <w:rPr>
          <w:lang w:bidi="ar-SA"/>
        </w:rPr>
      </w:pPr>
      <w:r>
        <w:rPr>
          <w:lang w:bidi="ar-SA"/>
        </w:rPr>
      </w:r>
    </w:p>
    <w:p>
      <w:pPr>
        <w:pStyle w:val="Normal"/>
        <w:pBdr/>
        <w:spacing w:lineRule="auto" w:line="240"/>
        <w:rPr>
          <w:color w:val="000000"/>
        </w:rPr>
      </w:pPr>
      <w:r>
        <w:rPr>
          <w:color w:val="000000"/>
        </w:rPr>
      </w:r>
    </w:p>
    <w:p>
      <w:pPr>
        <w:pStyle w:val="Normal"/>
        <w:pBdr>
          <w:top w:val="single" w:sz="4" w:space="1" w:color="000000"/>
          <w:left w:val="single" w:sz="4" w:space="0" w:color="000000"/>
          <w:bottom w:val="single" w:sz="4" w:space="1" w:color="000000"/>
          <w:right w:val="single" w:sz="4" w:space="4" w:color="000000"/>
        </w:pBdr>
        <w:spacing w:lineRule="auto" w:line="240"/>
        <w:jc w:val="both"/>
        <w:rPr>
          <w:rFonts w:ascii="Arial Narrow" w:hAnsi="Arial Narrow" w:eastAsia="Arial Narrow" w:cs="Arial Narrow"/>
          <w:color w:val="000000"/>
        </w:rPr>
      </w:pPr>
      <w:r>
        <w:rPr>
          <w:rFonts w:eastAsia="Arial" w:cs="Arial" w:ascii="Arial" w:hAnsi="Arial"/>
          <w:b/>
          <w:color w:val="000000"/>
          <w:sz w:val="16"/>
          <w:szCs w:val="16"/>
        </w:rPr>
        <w:t xml:space="preserve">Informativa sul trattamento dei dati personali </w:t>
      </w:r>
    </w:p>
    <w:p>
      <w:pPr>
        <w:pStyle w:val="Normal"/>
        <w:pBdr>
          <w:top w:val="single" w:sz="4" w:space="1" w:color="000000"/>
          <w:left w:val="single" w:sz="4" w:space="0" w:color="000000"/>
          <w:bottom w:val="single" w:sz="4" w:space="1" w:color="000000"/>
          <w:right w:val="single" w:sz="4" w:space="4" w:color="000000"/>
        </w:pBdr>
        <w:spacing w:lineRule="auto" w:line="240"/>
        <w:jc w:val="both"/>
        <w:rPr>
          <w:rFonts w:ascii="Arial Narrow" w:hAnsi="Arial Narrow" w:eastAsia="Arial Narrow" w:cs="Arial Narrow"/>
          <w:color w:val="000000"/>
        </w:rPr>
      </w:pPr>
      <w:r>
        <w:rPr>
          <w:rFonts w:eastAsia="Arial" w:cs="Arial" w:ascii="Arial" w:hAnsi="Arial"/>
          <w:color w:val="000000"/>
          <w:sz w:val="16"/>
          <w:szCs w:val="16"/>
        </w:rPr>
        <w:t>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p>
    <w:p>
      <w:pPr>
        <w:pStyle w:val="Normal"/>
        <w:pBdr>
          <w:top w:val="single" w:sz="4" w:space="1" w:color="000000"/>
          <w:left w:val="single" w:sz="4" w:space="0" w:color="000000"/>
          <w:bottom w:val="single" w:sz="4" w:space="1" w:color="000000"/>
          <w:right w:val="single" w:sz="4" w:space="4" w:color="000000"/>
        </w:pBdr>
        <w:spacing w:lineRule="auto" w:line="240"/>
        <w:jc w:val="both"/>
        <w:rPr>
          <w:rFonts w:ascii="Arial Narrow" w:hAnsi="Arial Narrow" w:eastAsia="Arial Narrow" w:cs="Arial Narrow"/>
          <w:color w:val="000000"/>
        </w:rPr>
      </w:pPr>
      <w:r>
        <w:rPr>
          <w:rFonts w:eastAsia="Arial" w:cs="Arial" w:ascii="Arial" w:hAnsi="Arial"/>
          <w:color w:val="000000"/>
          <w:sz w:val="16"/>
          <w:szCs w:val="16"/>
        </w:rPr>
        <w:t>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p>
    <w:p>
      <w:pPr>
        <w:pStyle w:val="Normal"/>
        <w:pBdr>
          <w:top w:val="single" w:sz="4" w:space="1" w:color="000000"/>
          <w:left w:val="single" w:sz="4" w:space="0" w:color="000000"/>
          <w:bottom w:val="single" w:sz="4" w:space="1" w:color="000000"/>
          <w:right w:val="single" w:sz="4" w:space="4" w:color="000000"/>
        </w:pBdr>
        <w:spacing w:lineRule="auto" w:line="240"/>
        <w:jc w:val="both"/>
        <w:rPr>
          <w:rFonts w:ascii="Arial Narrow" w:hAnsi="Arial Narrow" w:eastAsia="Arial Narrow" w:cs="Arial Narrow"/>
          <w:color w:val="000000"/>
        </w:rPr>
      </w:pPr>
      <w:r>
        <w:rPr>
          <w:rFonts w:eastAsia="Arial" w:cs="Arial" w:ascii="Arial" w:hAnsi="Arial"/>
          <w:color w:val="000000"/>
          <w:sz w:val="16"/>
          <w:szCs w:val="16"/>
        </w:rPr>
        <w:t>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p>
    <w:p>
      <w:pPr>
        <w:pStyle w:val="Normal"/>
        <w:pBdr>
          <w:top w:val="single" w:sz="4" w:space="1" w:color="000000"/>
          <w:left w:val="single" w:sz="4" w:space="0" w:color="000000"/>
          <w:bottom w:val="single" w:sz="4" w:space="1" w:color="000000"/>
          <w:right w:val="single" w:sz="4" w:space="4" w:color="000000"/>
        </w:pBdr>
        <w:spacing w:lineRule="auto" w:line="240"/>
        <w:jc w:val="both"/>
        <w:rPr>
          <w:rFonts w:ascii="Arial Narrow" w:hAnsi="Arial Narrow" w:eastAsia="Arial Narrow" w:cs="Arial Narrow"/>
          <w:color w:val="000000"/>
        </w:rPr>
      </w:pPr>
      <w:r>
        <w:rPr>
          <w:rFonts w:eastAsia="Arial" w:cs="Arial" w:ascii="Arial" w:hAnsi="Arial"/>
          <w:color w:val="000000"/>
          <w:sz w:val="16"/>
          <w:szCs w:val="16"/>
        </w:rPr>
        <w:t>Titolare del trattamento è la Camera di commercio delle Marche, Largo XXIV Maggio 1, 60123 Ancona, in persona del suo legale rappresentante p.t. che può essere contattato mediante e-mail all’indirizzo Pec: cciaa@pec.marche.camcom.it.</w:t>
      </w:r>
    </w:p>
    <w:p>
      <w:pPr>
        <w:pStyle w:val="Normal"/>
        <w:pBdr>
          <w:top w:val="single" w:sz="4" w:space="1" w:color="000000"/>
          <w:left w:val="single" w:sz="4" w:space="0" w:color="000000"/>
          <w:bottom w:val="single" w:sz="4" w:space="1" w:color="000000"/>
          <w:right w:val="single" w:sz="4" w:space="4" w:color="000000"/>
        </w:pBdr>
        <w:spacing w:lineRule="auto" w:line="240"/>
        <w:jc w:val="both"/>
        <w:rPr>
          <w:rFonts w:ascii="Arial Narrow" w:hAnsi="Arial Narrow" w:eastAsia="Arial Narrow" w:cs="Arial Narrow"/>
          <w:color w:val="000000"/>
        </w:rPr>
      </w:pPr>
      <w:r>
        <w:rPr>
          <w:rFonts w:eastAsia="Arial" w:cs="Arial" w:ascii="Arial" w:hAnsi="Arial"/>
          <w:color w:val="000000"/>
          <w:sz w:val="16"/>
          <w:szCs w:val="16"/>
        </w:rPr>
        <w:t>Il Responsabile Protezione Dati Personali (DPO – data protection officer) può essere contattato all’indirizzo email: cciaa@pec.marche.camcom.it.</w:t>
      </w:r>
    </w:p>
    <w:p>
      <w:pPr>
        <w:pStyle w:val="Normal"/>
        <w:pBdr>
          <w:top w:val="single" w:sz="4" w:space="1" w:color="000000"/>
          <w:left w:val="single" w:sz="4" w:space="0" w:color="000000"/>
          <w:bottom w:val="single" w:sz="4" w:space="1" w:color="000000"/>
          <w:right w:val="single" w:sz="4" w:space="4" w:color="000000"/>
        </w:pBdr>
        <w:spacing w:lineRule="auto" w:line="240"/>
        <w:jc w:val="both"/>
        <w:rPr>
          <w:rFonts w:ascii="Arial Narrow" w:hAnsi="Arial Narrow" w:eastAsia="Arial Narrow" w:cs="Arial Narrow"/>
          <w:color w:val="000000"/>
        </w:rPr>
      </w:pPr>
      <w:r>
        <w:rPr>
          <w:rFonts w:eastAsia="Arial" w:cs="Arial" w:ascii="Arial" w:hAnsi="Arial"/>
          <w:color w:val="000000"/>
          <w:sz w:val="16"/>
          <w:szCs w:val="16"/>
        </w:rPr>
        <w:t>All’interessato sono riconosciuti i diritti previsti dagli artt. da 15 a 22 del Regolamento UE che potrà esercitare scrivendo all’indirizzo e-mail: cciaa@pec.marche.camcom.it.</w:t>
      </w:r>
    </w:p>
    <w:p>
      <w:pPr>
        <w:pStyle w:val="Normal"/>
        <w:pBdr/>
        <w:spacing w:lineRule="auto" w:line="240"/>
        <w:rPr>
          <w:rFonts w:ascii="Arial" w:hAnsi="Arial" w:eastAsia="Arial" w:cs="Arial"/>
          <w:color w:val="000000"/>
          <w:sz w:val="22"/>
          <w:szCs w:val="22"/>
        </w:rPr>
      </w:pPr>
      <w:r>
        <w:rPr>
          <w:rFonts w:eastAsia="Arial" w:cs="Arial" w:ascii="Arial" w:hAnsi="Arial"/>
          <w:color w:val="000000"/>
          <w:sz w:val="22"/>
          <w:szCs w:val="22"/>
        </w:rPr>
      </w:r>
    </w:p>
    <w:p>
      <w:pPr>
        <w:pStyle w:val="Normal"/>
        <w:pBdr/>
        <w:spacing w:lineRule="auto" w:line="240"/>
        <w:rPr>
          <w:rFonts w:ascii="Arial" w:hAnsi="Arial" w:eastAsia="Arial" w:cs="Arial"/>
          <w:color w:val="000000"/>
          <w:sz w:val="22"/>
          <w:szCs w:val="22"/>
        </w:rPr>
      </w:pPr>
      <w:r>
        <w:rPr>
          <w:rFonts w:eastAsia="Arial" w:cs="Arial" w:ascii="Arial" w:hAnsi="Arial"/>
          <w:color w:val="000000"/>
          <w:sz w:val="22"/>
          <w:szCs w:val="22"/>
        </w:rPr>
      </w:r>
    </w:p>
    <w:p>
      <w:pPr>
        <w:pStyle w:val="Normal"/>
        <w:pBdr/>
        <w:spacing w:lineRule="auto" w:line="240"/>
        <w:rPr>
          <w:color w:val="000000"/>
        </w:rPr>
      </w:pPr>
      <w:r>
        <w:rPr>
          <w:rFonts w:eastAsia="Arial" w:cs="Arial" w:ascii="Arial" w:hAnsi="Arial"/>
          <w:color w:val="000000"/>
          <w:sz w:val="22"/>
          <w:szCs w:val="22"/>
        </w:rPr>
        <w:t xml:space="preserve">Luogo e data </w:t>
        <w:tab/>
        <w:tab/>
        <w:tab/>
        <w:tab/>
        <w:tab/>
        <w:tab/>
        <w:tab/>
        <w:t xml:space="preserve">             Firma del dichiarante</w:t>
      </w:r>
      <w:r>
        <w:rPr>
          <w:rStyle w:val="Richiamoallanotaapidipagina"/>
          <w:rFonts w:eastAsia="Arial" w:cs="Arial" w:ascii="Arial" w:hAnsi="Arial"/>
          <w:color w:val="000000"/>
          <w:sz w:val="22"/>
          <w:szCs w:val="22"/>
          <w:vertAlign w:val="superscript"/>
        </w:rPr>
        <w:footnoteReference w:id="2"/>
      </w:r>
      <w:r>
        <w:rPr>
          <w:rFonts w:eastAsia="Arial" w:cs="Arial" w:ascii="Arial" w:hAnsi="Arial"/>
          <w:color w:val="000000"/>
          <w:sz w:val="22"/>
          <w:szCs w:val="22"/>
        </w:rPr>
        <w:t xml:space="preserve"> </w:t>
      </w:r>
    </w:p>
    <w:p>
      <w:pPr>
        <w:pStyle w:val="Normal"/>
        <w:pBdr/>
        <w:spacing w:lineRule="auto" w:line="240"/>
        <w:rPr>
          <w:rFonts w:ascii="Arial" w:hAnsi="Arial" w:eastAsia="Arial" w:cs="Arial"/>
          <w:color w:val="000000"/>
          <w:sz w:val="22"/>
          <w:szCs w:val="22"/>
        </w:rPr>
      </w:pPr>
      <w:r>
        <w:rPr>
          <w:rFonts w:eastAsia="Arial" w:cs="Arial" w:ascii="Arial" w:hAnsi="Arial"/>
          <w:color w:val="000000"/>
          <w:sz w:val="22"/>
          <w:szCs w:val="22"/>
        </w:rPr>
      </w:r>
    </w:p>
    <w:p>
      <w:pPr>
        <w:pStyle w:val="Normal"/>
        <w:pBdr/>
        <w:spacing w:lineRule="auto" w:line="240"/>
        <w:rPr>
          <w:color w:val="000000"/>
        </w:rPr>
      </w:pPr>
      <w:r>
        <w:rPr>
          <w:rFonts w:eastAsia="Arial" w:cs="Arial" w:ascii="Arial" w:hAnsi="Arial"/>
          <w:color w:val="000000"/>
          <w:sz w:val="22"/>
          <w:szCs w:val="22"/>
        </w:rPr>
        <w:t xml:space="preserve">_____________________________  </w:t>
        <w:tab/>
        <w:tab/>
        <w:tab/>
        <w:t>______________________________</w:t>
      </w:r>
    </w:p>
    <w:sectPr>
      <w:footerReference w:type="default" r:id="rId3"/>
      <w:footnotePr>
        <w:numFmt w:val="decimal"/>
      </w:footnotePr>
      <w:type w:val="nextPage"/>
      <w:pgSz w:w="11906" w:h="16838"/>
      <w:pgMar w:left="1134" w:right="1127" w:header="0" w:top="1417" w:footer="720" w:bottom="1134"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Arial">
    <w:charset w:val="00"/>
    <w:family w:val="roman"/>
    <w:pitch w:val="variable"/>
  </w:font>
  <w:font w:name="Courier New">
    <w:charset w:val="00"/>
    <w:family w:val="roman"/>
    <w:pitch w:val="variable"/>
  </w:font>
  <w:font w:name="Wingdings">
    <w:charset w:val="00"/>
    <w:family w:val="roman"/>
    <w:pitch w:val="variable"/>
  </w:font>
  <w:font w:name="Liberation Sans">
    <w:altName w:val="Arial"/>
    <w:charset w:val="00"/>
    <w:family w:val="swiss"/>
    <w:pitch w:val="variable"/>
  </w:font>
  <w:font w:name="Arial Narrow">
    <w:charset w:val="00"/>
    <w:family w:val="roman"/>
    <w:pitch w:val="variable"/>
  </w:font>
  <w:font w:name="Georgia">
    <w:charset w:val="00"/>
    <w:family w:val="roman"/>
    <w:pitch w:val="variable"/>
  </w:font>
  <w:font w:name="OpenSymbol">
    <w:altName w:val="Arial Unicode MS"/>
    <w:charset w:val="01"/>
    <w:family w:val="auto"/>
    <w:pitch w:val="default"/>
  </w:font>
  <w:font w:name="OpenSymbol">
    <w:altName w:val="Arial Unicode M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right" w:pos="9498" w:leader="none"/>
      </w:tabs>
      <w:spacing w:lineRule="auto" w:line="240"/>
      <w:rPr>
        <w:rFonts w:ascii="Arial" w:hAnsi="Arial" w:eastAsia="Arial" w:cs="Arial"/>
        <w:color w:val="000000"/>
        <w:sz w:val="16"/>
        <w:szCs w:val="16"/>
      </w:rPr>
    </w:pPr>
    <w:r>
      <w:rPr>
        <w:rFonts w:eastAsia="Arial" w:cs="Arial" w:ascii="Arial" w:hAnsi="Arial"/>
        <w:color w:val="000000"/>
        <w:sz w:val="20"/>
        <w:szCs w:val="20"/>
      </w:rPr>
      <w:t xml:space="preserve">Modello B3 – Autocertificazione relativa ai costi del personale 2020 </w:t>
    </w:r>
    <w:r>
      <w:rPr>
        <w:rFonts w:eastAsia="Arial" w:cs="Arial" w:ascii="Arial" w:hAnsi="Arial"/>
        <w:color w:val="000000"/>
        <w:sz w:val="16"/>
        <w:szCs w:val="16"/>
      </w:rPr>
      <w:tab/>
    </w:r>
    <w:r>
      <w:rPr>
        <w:color w:val="000000"/>
      </w:rPr>
      <w:fldChar w:fldCharType="begin"/>
    </w:r>
    <w:r>
      <w:rPr>
        <w:color w:val="000000"/>
      </w:rPr>
      <w:instrText> PAGE </w:instrText>
    </w:r>
    <w:r>
      <w:rPr>
        <w:color w:val="000000"/>
      </w:rPr>
      <w:fldChar w:fldCharType="separate"/>
    </w:r>
    <w:r>
      <w:rPr>
        <w:color w:val="000000"/>
      </w:rPr>
      <w:t>4</w:t>
    </w:r>
    <w:r>
      <w:rPr>
        <w:color w:val="000000"/>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pBdr/>
        <w:spacing w:lineRule="auto" w:line="240" w:beforeAutospacing="1" w:after="0"/>
        <w:jc w:val="both"/>
        <w:rPr>
          <w:color w:val="000000"/>
          <w:sz w:val="16"/>
          <w:szCs w:val="16"/>
        </w:rPr>
      </w:pPr>
      <w:r>
        <w:rPr>
          <w:rStyle w:val="Caratterinotaapidipagina"/>
        </w:rPr>
        <w:footnoteRef/>
      </w:r>
      <w:bookmarkStart w:id="0" w:name="_heading=h.gjdgxs"/>
      <w:bookmarkEnd w:id="0"/>
      <w:r>
        <w:rPr>
          <w:rFonts w:eastAsia="Arial" w:cs="Arial" w:ascii="Arial" w:hAnsi="Arial"/>
          <w:color w:val="000000"/>
          <w:sz w:val="16"/>
          <w:szCs w:val="16"/>
        </w:rPr>
        <w:t xml:space="preserve"> </w:t>
      </w:r>
      <w:r>
        <w:rPr>
          <w:rFonts w:eastAsia="Arial" w:cs="Arial" w:ascii="Arial" w:hAnsi="Arial"/>
          <w:color w:val="000000"/>
          <w:sz w:val="16"/>
          <w:szCs w:val="16"/>
        </w:rPr>
        <w:t xml:space="preserve">La dichiarazione può essere sottoscritta anche </w:t>
      </w:r>
      <w:r>
        <w:rPr>
          <w:rFonts w:eastAsia="Arial" w:cs="Arial" w:ascii="Arial" w:hAnsi="Arial"/>
          <w:color w:val="000000"/>
          <w:sz w:val="16"/>
          <w:szCs w:val="16"/>
          <w:u w:val="single"/>
        </w:rPr>
        <w:t>con firma digital</w:t>
      </w:r>
      <w:r>
        <w:rPr>
          <w:rFonts w:eastAsia="Arial" w:cs="Arial" w:ascii="Arial" w:hAnsi="Arial"/>
          <w:color w:val="000000"/>
          <w:sz w:val="16"/>
          <w:szCs w:val="16"/>
        </w:rPr>
        <w:t xml:space="preserve">e qualora inviata a mezzo PEC. </w:t>
      </w:r>
      <w:r>
        <w:rPr>
          <w:rFonts w:cs="Arial" w:ascii="Arial" w:hAnsi="Arial"/>
          <w:sz w:val="16"/>
          <w:szCs w:val="16"/>
        </w:rPr>
        <w:t xml:space="preserve">E’ ammessa la </w:t>
      </w:r>
      <w:r>
        <w:rPr>
          <w:rFonts w:cs="Arial" w:ascii="Arial" w:hAnsi="Arial"/>
          <w:sz w:val="16"/>
          <w:szCs w:val="16"/>
          <w:u w:val="single"/>
        </w:rPr>
        <w:t>sottoscrizione in originale</w:t>
      </w:r>
      <w:r>
        <w:rPr>
          <w:rFonts w:cs="Arial" w:ascii="Arial" w:hAnsi="Arial"/>
          <w:sz w:val="16"/>
          <w:szCs w:val="16"/>
        </w:rPr>
        <w:t xml:space="preserve"> a cura del legale rappresentante </w:t>
      </w:r>
      <w:r>
        <w:rPr>
          <w:rFonts w:cs="Arial" w:ascii="Arial" w:hAnsi="Arial"/>
          <w:sz w:val="16"/>
          <w:szCs w:val="16"/>
          <w:u w:val="single"/>
        </w:rPr>
        <w:t>allegando fotocopia del documento di identità</w:t>
      </w:r>
      <w:r>
        <w:rPr>
          <w:rFonts w:cs="Arial" w:ascii="Arial" w:hAnsi="Arial"/>
          <w:sz w:val="16"/>
          <w:szCs w:val="16"/>
        </w:rPr>
        <w:t xml:space="preserve"> valido del soggetto firmatario.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2">
    <w:lvl w:ilvl="0">
      <w:start w:val="1"/>
      <w:numFmt w:val="lowerLetter"/>
      <w:lvlText w:val="%1)"/>
      <w:lvlJc w:val="left"/>
      <w:pPr>
        <w:tabs>
          <w:tab w:val="num" w:pos="0"/>
        </w:tabs>
        <w:ind w:left="1400" w:hanging="360"/>
      </w:pPr>
      <w:rPr>
        <w:vertAlign w:val="baseline"/>
        <w:position w:val="0"/>
        <w:sz w:val="24"/>
        <w:sz w:val="24"/>
        <w:szCs w:val="24"/>
      </w:rPr>
    </w:lvl>
    <w:lvl w:ilvl="1">
      <w:start w:val="1"/>
      <w:numFmt w:val="bullet"/>
      <w:lvlText w:val=""/>
      <w:lvlJc w:val="left"/>
      <w:pPr>
        <w:tabs>
          <w:tab w:val="num" w:pos="0"/>
        </w:tabs>
        <w:ind w:left="680" w:hanging="0"/>
      </w:pPr>
      <w:rPr>
        <w:rFonts w:ascii="OpenSymbol" w:hAnsi="OpenSymbol" w:cs="OpenSymbol" w:hint="default"/>
      </w:rPr>
    </w:lvl>
    <w:lvl w:ilvl="2">
      <w:start w:val="1"/>
      <w:numFmt w:val="bullet"/>
      <w:lvlText w:val=""/>
      <w:lvlJc w:val="left"/>
      <w:pPr>
        <w:tabs>
          <w:tab w:val="num" w:pos="0"/>
        </w:tabs>
        <w:ind w:left="680" w:hanging="0"/>
      </w:pPr>
      <w:rPr>
        <w:rFonts w:ascii="OpenSymbol" w:hAnsi="OpenSymbol" w:cs="OpenSymbol" w:hint="default"/>
      </w:rPr>
    </w:lvl>
    <w:lvl w:ilvl="3">
      <w:start w:val="1"/>
      <w:numFmt w:val="bullet"/>
      <w:lvlText w:val=""/>
      <w:lvlJc w:val="left"/>
      <w:pPr>
        <w:tabs>
          <w:tab w:val="num" w:pos="0"/>
        </w:tabs>
        <w:ind w:left="680" w:hanging="0"/>
      </w:pPr>
      <w:rPr>
        <w:rFonts w:ascii="OpenSymbol" w:hAnsi="OpenSymbol" w:cs="OpenSymbol" w:hint="default"/>
      </w:rPr>
    </w:lvl>
    <w:lvl w:ilvl="4">
      <w:start w:val="1"/>
      <w:numFmt w:val="bullet"/>
      <w:lvlText w:val=""/>
      <w:lvlJc w:val="left"/>
      <w:pPr>
        <w:tabs>
          <w:tab w:val="num" w:pos="0"/>
        </w:tabs>
        <w:ind w:left="680" w:hanging="0"/>
      </w:pPr>
      <w:rPr>
        <w:rFonts w:ascii="OpenSymbol" w:hAnsi="OpenSymbol" w:cs="OpenSymbol" w:hint="default"/>
      </w:rPr>
    </w:lvl>
    <w:lvl w:ilvl="5">
      <w:start w:val="1"/>
      <w:numFmt w:val="bullet"/>
      <w:lvlText w:val=""/>
      <w:lvlJc w:val="left"/>
      <w:pPr>
        <w:tabs>
          <w:tab w:val="num" w:pos="0"/>
        </w:tabs>
        <w:ind w:left="680" w:hanging="0"/>
      </w:pPr>
      <w:rPr>
        <w:rFonts w:ascii="OpenSymbol" w:hAnsi="OpenSymbol" w:cs="OpenSymbol" w:hint="default"/>
      </w:rPr>
    </w:lvl>
    <w:lvl w:ilvl="6">
      <w:start w:val="1"/>
      <w:numFmt w:val="bullet"/>
      <w:lvlText w:val=""/>
      <w:lvlJc w:val="left"/>
      <w:pPr>
        <w:tabs>
          <w:tab w:val="num" w:pos="0"/>
        </w:tabs>
        <w:ind w:left="680" w:hanging="0"/>
      </w:pPr>
      <w:rPr>
        <w:rFonts w:ascii="OpenSymbol" w:hAnsi="OpenSymbol" w:cs="OpenSymbol" w:hint="default"/>
      </w:rPr>
    </w:lvl>
    <w:lvl w:ilvl="7">
      <w:start w:val="1"/>
      <w:numFmt w:val="bullet"/>
      <w:lvlText w:val=""/>
      <w:lvlJc w:val="left"/>
      <w:pPr>
        <w:tabs>
          <w:tab w:val="num" w:pos="0"/>
        </w:tabs>
        <w:ind w:left="680" w:hanging="0"/>
      </w:pPr>
      <w:rPr>
        <w:rFonts w:ascii="OpenSymbol" w:hAnsi="OpenSymbol" w:cs="OpenSymbol" w:hint="default"/>
      </w:rPr>
    </w:lvl>
    <w:lvl w:ilvl="8">
      <w:start w:val="1"/>
      <w:numFmt w:val="bullet"/>
      <w:lvlText w:val=""/>
      <w:lvlJc w:val="left"/>
      <w:pPr>
        <w:tabs>
          <w:tab w:val="num" w:pos="0"/>
        </w:tabs>
        <w:ind w:left="680" w:hanging="0"/>
      </w:pPr>
      <w:rPr>
        <w:rFonts w:ascii="OpenSymbol" w:hAnsi="OpenSymbol" w:cs="OpenSymbol" w:hint="default"/>
      </w:rPr>
    </w:lvl>
  </w:abstractNum>
  <w:abstractNum w:abstractNumId="3">
    <w:lvl w:ilvl="0">
      <w:start w:val="1"/>
      <w:numFmt w:val="decimal"/>
      <w:lvlText w:val=""/>
      <w:lvlJc w:val="left"/>
      <w:pPr>
        <w:tabs>
          <w:tab w:val="num" w:pos="0"/>
        </w:tabs>
        <w:ind w:left="0" w:hanging="0"/>
      </w:pPr>
      <w:rPr>
        <w:vertAlign w:val="baseline"/>
        <w:position w:val="0"/>
        <w:sz w:val="24"/>
        <w:sz w:val="24"/>
        <w:szCs w:val="24"/>
      </w:rPr>
    </w:lvl>
    <w:lvl w:ilvl="1">
      <w:start w:val="1"/>
      <w:numFmt w:val="decimal"/>
      <w:lvlText w:val=""/>
      <w:lvlJc w:val="left"/>
      <w:pPr>
        <w:tabs>
          <w:tab w:val="num" w:pos="0"/>
        </w:tabs>
        <w:ind w:left="0" w:hanging="0"/>
      </w:pPr>
      <w:rPr>
        <w:vertAlign w:val="baseline"/>
        <w:position w:val="0"/>
        <w:sz w:val="24"/>
        <w:sz w:val="24"/>
        <w:szCs w:val="24"/>
      </w:rPr>
    </w:lvl>
    <w:lvl w:ilvl="2">
      <w:start w:val="1"/>
      <w:numFmt w:val="decimal"/>
      <w:lvlText w:val=""/>
      <w:lvlJc w:val="left"/>
      <w:pPr>
        <w:tabs>
          <w:tab w:val="num" w:pos="0"/>
        </w:tabs>
        <w:ind w:left="0" w:hanging="0"/>
      </w:pPr>
      <w:rPr>
        <w:vertAlign w:val="baseline"/>
        <w:position w:val="0"/>
        <w:sz w:val="24"/>
        <w:sz w:val="24"/>
        <w:szCs w:val="24"/>
      </w:rPr>
    </w:lvl>
    <w:lvl w:ilvl="3">
      <w:start w:val="1"/>
      <w:numFmt w:val="decimal"/>
      <w:lvlText w:val=""/>
      <w:lvlJc w:val="left"/>
      <w:pPr>
        <w:tabs>
          <w:tab w:val="num" w:pos="0"/>
        </w:tabs>
        <w:ind w:left="0" w:hanging="0"/>
      </w:pPr>
      <w:rPr>
        <w:vertAlign w:val="baseline"/>
        <w:position w:val="0"/>
        <w:sz w:val="24"/>
        <w:sz w:val="24"/>
        <w:szCs w:val="24"/>
      </w:rPr>
    </w:lvl>
    <w:lvl w:ilvl="4">
      <w:start w:val="1"/>
      <w:numFmt w:val="decimal"/>
      <w:lvlText w:val=""/>
      <w:lvlJc w:val="left"/>
      <w:pPr>
        <w:tabs>
          <w:tab w:val="num" w:pos="0"/>
        </w:tabs>
        <w:ind w:left="0" w:hanging="0"/>
      </w:pPr>
      <w:rPr>
        <w:vertAlign w:val="baseline"/>
        <w:position w:val="0"/>
        <w:sz w:val="24"/>
        <w:sz w:val="24"/>
        <w:szCs w:val="24"/>
      </w:rPr>
    </w:lvl>
    <w:lvl w:ilvl="5">
      <w:start w:val="1"/>
      <w:numFmt w:val="decimal"/>
      <w:lvlText w:val=""/>
      <w:lvlJc w:val="left"/>
      <w:pPr>
        <w:tabs>
          <w:tab w:val="num" w:pos="0"/>
        </w:tabs>
        <w:ind w:left="0" w:hanging="0"/>
      </w:pPr>
      <w:rPr>
        <w:vertAlign w:val="baseline"/>
        <w:position w:val="0"/>
        <w:sz w:val="24"/>
        <w:sz w:val="24"/>
        <w:szCs w:val="24"/>
      </w:rPr>
    </w:lvl>
    <w:lvl w:ilvl="6">
      <w:start w:val="1"/>
      <w:numFmt w:val="decimal"/>
      <w:lvlText w:val=""/>
      <w:lvlJc w:val="left"/>
      <w:pPr>
        <w:tabs>
          <w:tab w:val="num" w:pos="0"/>
        </w:tabs>
        <w:ind w:left="0" w:hanging="0"/>
      </w:pPr>
      <w:rPr>
        <w:vertAlign w:val="baseline"/>
        <w:position w:val="0"/>
        <w:sz w:val="24"/>
        <w:sz w:val="24"/>
        <w:szCs w:val="24"/>
      </w:rPr>
    </w:lvl>
    <w:lvl w:ilvl="7">
      <w:start w:val="1"/>
      <w:numFmt w:val="decimal"/>
      <w:lvlText w:val=""/>
      <w:lvlJc w:val="left"/>
      <w:pPr>
        <w:tabs>
          <w:tab w:val="num" w:pos="0"/>
        </w:tabs>
        <w:ind w:left="0" w:hanging="0"/>
      </w:pPr>
      <w:rPr>
        <w:vertAlign w:val="baseline"/>
        <w:position w:val="0"/>
        <w:sz w:val="24"/>
        <w:sz w:val="24"/>
        <w:szCs w:val="24"/>
      </w:rPr>
    </w:lvl>
    <w:lvl w:ilvl="8">
      <w:start w:val="1"/>
      <w:numFmt w:val="decimal"/>
      <w:lvlText w:val=""/>
      <w:lvlJc w:val="left"/>
      <w:pPr>
        <w:tabs>
          <w:tab w:val="num" w:pos="0"/>
        </w:tabs>
        <w:ind w:left="0" w:hanging="0"/>
      </w:pPr>
      <w:rPr>
        <w:vertAlign w:val="baseline"/>
        <w:position w:val="0"/>
        <w:sz w:val="24"/>
        <w:sz w:val="24"/>
        <w:szCs w:val="24"/>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next w:val="LOnormal"/>
    <w:qFormat/>
    <w:rsid w:val="00175ded"/>
    <w:pPr>
      <w:widowControl/>
      <w:bidi w:val="0"/>
      <w:spacing w:lineRule="atLeast" w:line="1" w:before="0" w:after="0"/>
      <w:jc w:val="left"/>
      <w:textAlignment w:val="top"/>
      <w:outlineLvl w:val="0"/>
    </w:pPr>
    <w:rPr>
      <w:rFonts w:ascii="Times New Roman" w:hAnsi="Times New Roman" w:eastAsia="Times New Roman" w:cs="Times New Roman"/>
      <w:color w:val="auto"/>
      <w:kern w:val="0"/>
      <w:sz w:val="24"/>
      <w:szCs w:val="24"/>
      <w:lang w:eastAsia="zh-CN" w:val="it-IT" w:bidi="ar-SA"/>
    </w:rPr>
  </w:style>
  <w:style w:type="paragraph" w:styleId="Titolo1" w:customStyle="1">
    <w:name w:val="Heading 1"/>
    <w:basedOn w:val="LOnormal"/>
    <w:next w:val="LOnormal"/>
    <w:qFormat/>
    <w:rsid w:val="00175ded"/>
    <w:pPr>
      <w:keepNext w:val="true"/>
      <w:suppressAutoHyphens w:val="false"/>
      <w:spacing w:lineRule="atLeast" w:line="1"/>
      <w:ind w:left="5664" w:hanging="0"/>
      <w:textAlignment w:val="top"/>
      <w:outlineLvl w:val="0"/>
    </w:pPr>
    <w:rPr>
      <w:rFonts w:eastAsia="Times New Roman" w:cs="Times New Roman"/>
      <w:b/>
      <w:bCs/>
      <w:lang w:bidi="ar-SA"/>
    </w:rPr>
  </w:style>
  <w:style w:type="paragraph" w:styleId="Titolo2" w:customStyle="1">
    <w:name w:val="Heading 2"/>
    <w:basedOn w:val="LOnormal"/>
    <w:next w:val="LOnormal"/>
    <w:qFormat/>
    <w:rsid w:val="00175ded"/>
    <w:pPr>
      <w:keepNext w:val="true"/>
      <w:suppressAutoHyphens w:val="false"/>
      <w:spacing w:lineRule="atLeast" w:line="1"/>
      <w:jc w:val="center"/>
      <w:textAlignment w:val="top"/>
      <w:outlineLvl w:val="1"/>
    </w:pPr>
    <w:rPr>
      <w:rFonts w:eastAsia="Times New Roman" w:cs="Times New Roman"/>
      <w:b/>
      <w:bCs/>
      <w:lang w:bidi="ar-SA"/>
    </w:rPr>
  </w:style>
  <w:style w:type="paragraph" w:styleId="Titolo3" w:customStyle="1">
    <w:name w:val="Heading 3"/>
    <w:basedOn w:val="LOnormal"/>
    <w:next w:val="LOnormal"/>
    <w:qFormat/>
    <w:rsid w:val="00175ded"/>
    <w:pPr>
      <w:keepNext w:val="true"/>
      <w:keepLines/>
      <w:spacing w:before="280" w:after="80"/>
    </w:pPr>
    <w:rPr>
      <w:b/>
      <w:sz w:val="28"/>
      <w:szCs w:val="28"/>
    </w:rPr>
  </w:style>
  <w:style w:type="paragraph" w:styleId="Titolo4" w:customStyle="1">
    <w:name w:val="Heading 4"/>
    <w:basedOn w:val="LOnormal"/>
    <w:next w:val="LOnormal"/>
    <w:qFormat/>
    <w:rsid w:val="00175ded"/>
    <w:pPr>
      <w:keepNext w:val="true"/>
      <w:keepLines/>
      <w:spacing w:before="240" w:after="40"/>
    </w:pPr>
    <w:rPr>
      <w:b/>
    </w:rPr>
  </w:style>
  <w:style w:type="paragraph" w:styleId="Titolo5" w:customStyle="1">
    <w:name w:val="Heading 5"/>
    <w:basedOn w:val="LOnormal"/>
    <w:next w:val="LOnormal"/>
    <w:qFormat/>
    <w:rsid w:val="00175ded"/>
    <w:pPr>
      <w:keepNext w:val="true"/>
      <w:keepLines/>
      <w:spacing w:before="220" w:after="40"/>
    </w:pPr>
    <w:rPr>
      <w:b/>
      <w:sz w:val="22"/>
      <w:szCs w:val="22"/>
    </w:rPr>
  </w:style>
  <w:style w:type="paragraph" w:styleId="Titolo6" w:customStyle="1">
    <w:name w:val="Heading 6"/>
    <w:basedOn w:val="LOnormal"/>
    <w:next w:val="LOnormal"/>
    <w:qFormat/>
    <w:rsid w:val="00175ded"/>
    <w:pPr>
      <w:keepNext w:val="true"/>
      <w:pBdr>
        <w:top w:val="single" w:sz="4" w:space="1" w:color="000000"/>
        <w:left w:val="single" w:sz="4" w:space="4" w:color="000000"/>
        <w:bottom w:val="single" w:sz="4" w:space="1" w:color="000000"/>
        <w:right w:val="single" w:sz="4" w:space="4" w:color="000000"/>
      </w:pBdr>
      <w:suppressAutoHyphens w:val="false"/>
      <w:spacing w:lineRule="atLeast" w:line="1"/>
      <w:jc w:val="both"/>
      <w:textAlignment w:val="top"/>
      <w:outlineLvl w:val="5"/>
    </w:pPr>
    <w:rPr>
      <w:rFonts w:ascii="Arial" w:hAnsi="Arial" w:eastAsia="Times New Roman" w:cs="Arial"/>
      <w:b/>
      <w:bCs/>
      <w:sz w:val="18"/>
      <w:lang w:bidi="ar-SA"/>
    </w:rPr>
  </w:style>
  <w:style w:type="character" w:styleId="DefaultParagraphFont" w:default="1">
    <w:name w:val="Default Paragraph Font"/>
    <w:uiPriority w:val="1"/>
    <w:semiHidden/>
    <w:unhideWhenUsed/>
    <w:qFormat/>
    <w:rPr/>
  </w:style>
  <w:style w:type="character" w:styleId="WW8Num1z0" w:customStyle="1">
    <w:name w:val="WW8Num1z0"/>
    <w:qFormat/>
    <w:rsid w:val="00175ded"/>
    <w:rPr>
      <w:w w:val="100"/>
      <w:position w:val="0"/>
      <w:sz w:val="24"/>
      <w:sz w:val="24"/>
      <w:effect w:val="none"/>
      <w:vertAlign w:val="baseline"/>
      <w:em w:val="none"/>
    </w:rPr>
  </w:style>
  <w:style w:type="character" w:styleId="WW8Num1z1" w:customStyle="1">
    <w:name w:val="WW8Num1z1"/>
    <w:qFormat/>
    <w:rsid w:val="00175ded"/>
    <w:rPr>
      <w:w w:val="100"/>
      <w:position w:val="0"/>
      <w:sz w:val="24"/>
      <w:sz w:val="24"/>
      <w:effect w:val="none"/>
      <w:vertAlign w:val="baseline"/>
      <w:em w:val="none"/>
    </w:rPr>
  </w:style>
  <w:style w:type="character" w:styleId="WW8Num1z2" w:customStyle="1">
    <w:name w:val="WW8Num1z2"/>
    <w:qFormat/>
    <w:rsid w:val="00175ded"/>
    <w:rPr>
      <w:w w:val="100"/>
      <w:position w:val="0"/>
      <w:sz w:val="24"/>
      <w:sz w:val="24"/>
      <w:effect w:val="none"/>
      <w:vertAlign w:val="baseline"/>
      <w:em w:val="none"/>
    </w:rPr>
  </w:style>
  <w:style w:type="character" w:styleId="WW8Num1z3" w:customStyle="1">
    <w:name w:val="WW8Num1z3"/>
    <w:qFormat/>
    <w:rsid w:val="00175ded"/>
    <w:rPr>
      <w:w w:val="100"/>
      <w:position w:val="0"/>
      <w:sz w:val="24"/>
      <w:sz w:val="24"/>
      <w:effect w:val="none"/>
      <w:vertAlign w:val="baseline"/>
      <w:em w:val="none"/>
    </w:rPr>
  </w:style>
  <w:style w:type="character" w:styleId="WW8Num1z4" w:customStyle="1">
    <w:name w:val="WW8Num1z4"/>
    <w:qFormat/>
    <w:rsid w:val="00175ded"/>
    <w:rPr>
      <w:w w:val="100"/>
      <w:position w:val="0"/>
      <w:sz w:val="24"/>
      <w:sz w:val="24"/>
      <w:effect w:val="none"/>
      <w:vertAlign w:val="baseline"/>
      <w:em w:val="none"/>
    </w:rPr>
  </w:style>
  <w:style w:type="character" w:styleId="WW8Num1z5" w:customStyle="1">
    <w:name w:val="WW8Num1z5"/>
    <w:qFormat/>
    <w:rsid w:val="00175ded"/>
    <w:rPr>
      <w:w w:val="100"/>
      <w:position w:val="0"/>
      <w:sz w:val="24"/>
      <w:sz w:val="24"/>
      <w:effect w:val="none"/>
      <w:vertAlign w:val="baseline"/>
      <w:em w:val="none"/>
    </w:rPr>
  </w:style>
  <w:style w:type="character" w:styleId="WW8Num1z6" w:customStyle="1">
    <w:name w:val="WW8Num1z6"/>
    <w:qFormat/>
    <w:rsid w:val="00175ded"/>
    <w:rPr>
      <w:w w:val="100"/>
      <w:position w:val="0"/>
      <w:sz w:val="24"/>
      <w:sz w:val="24"/>
      <w:effect w:val="none"/>
      <w:vertAlign w:val="baseline"/>
      <w:em w:val="none"/>
    </w:rPr>
  </w:style>
  <w:style w:type="character" w:styleId="WW8Num1z7" w:customStyle="1">
    <w:name w:val="WW8Num1z7"/>
    <w:qFormat/>
    <w:rsid w:val="00175ded"/>
    <w:rPr>
      <w:w w:val="100"/>
      <w:position w:val="0"/>
      <w:sz w:val="24"/>
      <w:sz w:val="24"/>
      <w:effect w:val="none"/>
      <w:vertAlign w:val="baseline"/>
      <w:em w:val="none"/>
    </w:rPr>
  </w:style>
  <w:style w:type="character" w:styleId="WW8Num1z8" w:customStyle="1">
    <w:name w:val="WW8Num1z8"/>
    <w:qFormat/>
    <w:rsid w:val="00175ded"/>
    <w:rPr>
      <w:w w:val="100"/>
      <w:position w:val="0"/>
      <w:sz w:val="24"/>
      <w:sz w:val="24"/>
      <w:effect w:val="none"/>
      <w:vertAlign w:val="baseline"/>
      <w:em w:val="none"/>
    </w:rPr>
  </w:style>
  <w:style w:type="character" w:styleId="WW8Num2z0" w:customStyle="1">
    <w:name w:val="WW8Num2z0"/>
    <w:qFormat/>
    <w:rsid w:val="00175ded"/>
    <w:rPr>
      <w:rFonts w:ascii="Symbol" w:hAnsi="Symbol" w:cs="Times New Roman"/>
      <w:w w:val="100"/>
      <w:position w:val="0"/>
      <w:sz w:val="24"/>
      <w:sz w:val="24"/>
      <w:effect w:val="none"/>
      <w:vertAlign w:val="baseline"/>
      <w:em w:val="none"/>
    </w:rPr>
  </w:style>
  <w:style w:type="character" w:styleId="WW8Num3z0" w:customStyle="1">
    <w:name w:val="WW8Num3z0"/>
    <w:qFormat/>
    <w:rsid w:val="00175ded"/>
    <w:rPr>
      <w:rFonts w:ascii="Arial" w:hAnsi="Arial" w:cs="Arial"/>
      <w:w w:val="100"/>
      <w:position w:val="0"/>
      <w:sz w:val="22"/>
      <w:sz w:val="22"/>
      <w:effect w:val="none"/>
      <w:vertAlign w:val="baseline"/>
      <w:em w:val="none"/>
    </w:rPr>
  </w:style>
  <w:style w:type="character" w:styleId="WW8Num4z0" w:customStyle="1">
    <w:name w:val="WW8Num4z0"/>
    <w:qFormat/>
    <w:rsid w:val="00175ded"/>
    <w:rPr>
      <w:rFonts w:ascii="Times New Roman" w:hAnsi="Times New Roman" w:cs="Times New Roman"/>
      <w:w w:val="100"/>
      <w:position w:val="0"/>
      <w:sz w:val="24"/>
      <w:sz w:val="24"/>
      <w:effect w:val="none"/>
      <w:vertAlign w:val="baseline"/>
      <w:em w:val="none"/>
    </w:rPr>
  </w:style>
  <w:style w:type="character" w:styleId="WW8Num5z0" w:customStyle="1">
    <w:name w:val="WW8Num5z0"/>
    <w:qFormat/>
    <w:rsid w:val="00175ded"/>
    <w:rPr>
      <w:rFonts w:ascii="Arial" w:hAnsi="Arial" w:cs="Arial"/>
      <w:i/>
      <w:iCs/>
      <w:w w:val="100"/>
      <w:position w:val="0"/>
      <w:sz w:val="22"/>
      <w:sz w:val="22"/>
      <w:szCs w:val="22"/>
      <w:effect w:val="none"/>
      <w:vertAlign w:val="baseline"/>
      <w:em w:val="none"/>
    </w:rPr>
  </w:style>
  <w:style w:type="character" w:styleId="WW8Num2z1" w:customStyle="1">
    <w:name w:val="WW8Num2z1"/>
    <w:qFormat/>
    <w:rsid w:val="00175ded"/>
    <w:rPr>
      <w:w w:val="100"/>
      <w:position w:val="0"/>
      <w:sz w:val="24"/>
      <w:sz w:val="24"/>
      <w:effect w:val="none"/>
      <w:vertAlign w:val="baseline"/>
      <w:em w:val="none"/>
    </w:rPr>
  </w:style>
  <w:style w:type="character" w:styleId="WW8Num2z2" w:customStyle="1">
    <w:name w:val="WW8Num2z2"/>
    <w:qFormat/>
    <w:rsid w:val="00175ded"/>
    <w:rPr>
      <w:w w:val="100"/>
      <w:position w:val="0"/>
      <w:sz w:val="24"/>
      <w:sz w:val="24"/>
      <w:effect w:val="none"/>
      <w:vertAlign w:val="baseline"/>
      <w:em w:val="none"/>
    </w:rPr>
  </w:style>
  <w:style w:type="character" w:styleId="WW8Num2z3" w:customStyle="1">
    <w:name w:val="WW8Num2z3"/>
    <w:qFormat/>
    <w:rsid w:val="00175ded"/>
    <w:rPr>
      <w:w w:val="100"/>
      <w:position w:val="0"/>
      <w:sz w:val="24"/>
      <w:sz w:val="24"/>
      <w:effect w:val="none"/>
      <w:vertAlign w:val="baseline"/>
      <w:em w:val="none"/>
    </w:rPr>
  </w:style>
  <w:style w:type="character" w:styleId="WW8Num2z4" w:customStyle="1">
    <w:name w:val="WW8Num2z4"/>
    <w:qFormat/>
    <w:rsid w:val="00175ded"/>
    <w:rPr>
      <w:w w:val="100"/>
      <w:position w:val="0"/>
      <w:sz w:val="24"/>
      <w:sz w:val="24"/>
      <w:effect w:val="none"/>
      <w:vertAlign w:val="baseline"/>
      <w:em w:val="none"/>
    </w:rPr>
  </w:style>
  <w:style w:type="character" w:styleId="WW8Num2z5" w:customStyle="1">
    <w:name w:val="WW8Num2z5"/>
    <w:qFormat/>
    <w:rsid w:val="00175ded"/>
    <w:rPr>
      <w:w w:val="100"/>
      <w:position w:val="0"/>
      <w:sz w:val="24"/>
      <w:sz w:val="24"/>
      <w:effect w:val="none"/>
      <w:vertAlign w:val="baseline"/>
      <w:em w:val="none"/>
    </w:rPr>
  </w:style>
  <w:style w:type="character" w:styleId="WW8Num2z6" w:customStyle="1">
    <w:name w:val="WW8Num2z6"/>
    <w:qFormat/>
    <w:rsid w:val="00175ded"/>
    <w:rPr>
      <w:w w:val="100"/>
      <w:position w:val="0"/>
      <w:sz w:val="24"/>
      <w:sz w:val="24"/>
      <w:effect w:val="none"/>
      <w:vertAlign w:val="baseline"/>
      <w:em w:val="none"/>
    </w:rPr>
  </w:style>
  <w:style w:type="character" w:styleId="WW8Num2z7" w:customStyle="1">
    <w:name w:val="WW8Num2z7"/>
    <w:qFormat/>
    <w:rsid w:val="00175ded"/>
    <w:rPr>
      <w:w w:val="100"/>
      <w:position w:val="0"/>
      <w:sz w:val="24"/>
      <w:sz w:val="24"/>
      <w:effect w:val="none"/>
      <w:vertAlign w:val="baseline"/>
      <w:em w:val="none"/>
    </w:rPr>
  </w:style>
  <w:style w:type="character" w:styleId="WW8Num2z8" w:customStyle="1">
    <w:name w:val="WW8Num2z8"/>
    <w:qFormat/>
    <w:rsid w:val="00175ded"/>
    <w:rPr>
      <w:w w:val="100"/>
      <w:position w:val="0"/>
      <w:sz w:val="24"/>
      <w:sz w:val="24"/>
      <w:effect w:val="none"/>
      <w:vertAlign w:val="baseline"/>
      <w:em w:val="none"/>
    </w:rPr>
  </w:style>
  <w:style w:type="character" w:styleId="WW8Num3z1" w:customStyle="1">
    <w:name w:val="WW8Num3z1"/>
    <w:qFormat/>
    <w:rsid w:val="00175ded"/>
    <w:rPr>
      <w:w w:val="100"/>
      <w:position w:val="0"/>
      <w:sz w:val="24"/>
      <w:sz w:val="24"/>
      <w:effect w:val="none"/>
      <w:vertAlign w:val="baseline"/>
      <w:em w:val="none"/>
    </w:rPr>
  </w:style>
  <w:style w:type="character" w:styleId="WW8Num3z2" w:customStyle="1">
    <w:name w:val="WW8Num3z2"/>
    <w:qFormat/>
    <w:rsid w:val="00175ded"/>
    <w:rPr>
      <w:w w:val="100"/>
      <w:position w:val="0"/>
      <w:sz w:val="24"/>
      <w:sz w:val="24"/>
      <w:effect w:val="none"/>
      <w:vertAlign w:val="baseline"/>
      <w:em w:val="none"/>
    </w:rPr>
  </w:style>
  <w:style w:type="character" w:styleId="WW8Num3z3" w:customStyle="1">
    <w:name w:val="WW8Num3z3"/>
    <w:qFormat/>
    <w:rsid w:val="00175ded"/>
    <w:rPr>
      <w:w w:val="100"/>
      <w:position w:val="0"/>
      <w:sz w:val="24"/>
      <w:sz w:val="24"/>
      <w:effect w:val="none"/>
      <w:vertAlign w:val="baseline"/>
      <w:em w:val="none"/>
    </w:rPr>
  </w:style>
  <w:style w:type="character" w:styleId="WW8Num3z4" w:customStyle="1">
    <w:name w:val="WW8Num3z4"/>
    <w:qFormat/>
    <w:rsid w:val="00175ded"/>
    <w:rPr>
      <w:w w:val="100"/>
      <w:position w:val="0"/>
      <w:sz w:val="24"/>
      <w:sz w:val="24"/>
      <w:effect w:val="none"/>
      <w:vertAlign w:val="baseline"/>
      <w:em w:val="none"/>
    </w:rPr>
  </w:style>
  <w:style w:type="character" w:styleId="WW8Num3z5" w:customStyle="1">
    <w:name w:val="WW8Num3z5"/>
    <w:qFormat/>
    <w:rsid w:val="00175ded"/>
    <w:rPr>
      <w:w w:val="100"/>
      <w:position w:val="0"/>
      <w:sz w:val="24"/>
      <w:sz w:val="24"/>
      <w:effect w:val="none"/>
      <w:vertAlign w:val="baseline"/>
      <w:em w:val="none"/>
    </w:rPr>
  </w:style>
  <w:style w:type="character" w:styleId="WW8Num3z6" w:customStyle="1">
    <w:name w:val="WW8Num3z6"/>
    <w:qFormat/>
    <w:rsid w:val="00175ded"/>
    <w:rPr>
      <w:w w:val="100"/>
      <w:position w:val="0"/>
      <w:sz w:val="24"/>
      <w:sz w:val="24"/>
      <w:effect w:val="none"/>
      <w:vertAlign w:val="baseline"/>
      <w:em w:val="none"/>
    </w:rPr>
  </w:style>
  <w:style w:type="character" w:styleId="WW8Num3z7" w:customStyle="1">
    <w:name w:val="WW8Num3z7"/>
    <w:qFormat/>
    <w:rsid w:val="00175ded"/>
    <w:rPr>
      <w:w w:val="100"/>
      <w:position w:val="0"/>
      <w:sz w:val="24"/>
      <w:sz w:val="24"/>
      <w:effect w:val="none"/>
      <w:vertAlign w:val="baseline"/>
      <w:em w:val="none"/>
    </w:rPr>
  </w:style>
  <w:style w:type="character" w:styleId="WW8Num3z8" w:customStyle="1">
    <w:name w:val="WW8Num3z8"/>
    <w:qFormat/>
    <w:rsid w:val="00175ded"/>
    <w:rPr>
      <w:w w:val="100"/>
      <w:position w:val="0"/>
      <w:sz w:val="24"/>
      <w:sz w:val="24"/>
      <w:effect w:val="none"/>
      <w:vertAlign w:val="baseline"/>
      <w:em w:val="none"/>
    </w:rPr>
  </w:style>
  <w:style w:type="character" w:styleId="WW8Num4z1" w:customStyle="1">
    <w:name w:val="WW8Num4z1"/>
    <w:qFormat/>
    <w:rsid w:val="00175ded"/>
    <w:rPr>
      <w:rFonts w:ascii="Courier New" w:hAnsi="Courier New" w:cs="Courier New"/>
      <w:w w:val="100"/>
      <w:position w:val="0"/>
      <w:sz w:val="24"/>
      <w:sz w:val="24"/>
      <w:effect w:val="none"/>
      <w:vertAlign w:val="baseline"/>
      <w:em w:val="none"/>
    </w:rPr>
  </w:style>
  <w:style w:type="character" w:styleId="WW8Num4z2" w:customStyle="1">
    <w:name w:val="WW8Num4z2"/>
    <w:qFormat/>
    <w:rsid w:val="00175ded"/>
    <w:rPr>
      <w:rFonts w:ascii="Wingdings" w:hAnsi="Wingdings" w:cs="Wingdings"/>
      <w:w w:val="100"/>
      <w:position w:val="0"/>
      <w:sz w:val="24"/>
      <w:sz w:val="24"/>
      <w:effect w:val="none"/>
      <w:vertAlign w:val="baseline"/>
      <w:em w:val="none"/>
    </w:rPr>
  </w:style>
  <w:style w:type="character" w:styleId="WW8Num4z3" w:customStyle="1">
    <w:name w:val="WW8Num4z3"/>
    <w:qFormat/>
    <w:rsid w:val="00175ded"/>
    <w:rPr>
      <w:rFonts w:ascii="Symbol" w:hAnsi="Symbol" w:cs="Symbol"/>
      <w:w w:val="100"/>
      <w:position w:val="0"/>
      <w:sz w:val="24"/>
      <w:sz w:val="24"/>
      <w:effect w:val="none"/>
      <w:vertAlign w:val="baseline"/>
      <w:em w:val="none"/>
    </w:rPr>
  </w:style>
  <w:style w:type="character" w:styleId="WW8Num5z1" w:customStyle="1">
    <w:name w:val="WW8Num5z1"/>
    <w:qFormat/>
    <w:rsid w:val="00175ded"/>
    <w:rPr>
      <w:rFonts w:ascii="Times New Roman" w:hAnsi="Times New Roman" w:eastAsia="Times New Roman" w:cs="Times New Roman"/>
      <w:w w:val="100"/>
      <w:position w:val="0"/>
      <w:sz w:val="24"/>
      <w:sz w:val="24"/>
      <w:effect w:val="none"/>
      <w:vertAlign w:val="baseline"/>
      <w:em w:val="none"/>
    </w:rPr>
  </w:style>
  <w:style w:type="character" w:styleId="WW8Num5z2" w:customStyle="1">
    <w:name w:val="WW8Num5z2"/>
    <w:qFormat/>
    <w:rsid w:val="00175ded"/>
    <w:rPr>
      <w:w w:val="100"/>
      <w:position w:val="0"/>
      <w:sz w:val="24"/>
      <w:sz w:val="24"/>
      <w:effect w:val="none"/>
      <w:vertAlign w:val="baseline"/>
      <w:em w:val="none"/>
    </w:rPr>
  </w:style>
  <w:style w:type="character" w:styleId="WW8Num5z3" w:customStyle="1">
    <w:name w:val="WW8Num5z3"/>
    <w:qFormat/>
    <w:rsid w:val="00175ded"/>
    <w:rPr>
      <w:w w:val="100"/>
      <w:position w:val="0"/>
      <w:sz w:val="24"/>
      <w:sz w:val="24"/>
      <w:effect w:val="none"/>
      <w:vertAlign w:val="baseline"/>
      <w:em w:val="none"/>
    </w:rPr>
  </w:style>
  <w:style w:type="character" w:styleId="WW8Num5z4" w:customStyle="1">
    <w:name w:val="WW8Num5z4"/>
    <w:qFormat/>
    <w:rsid w:val="00175ded"/>
    <w:rPr>
      <w:w w:val="100"/>
      <w:position w:val="0"/>
      <w:sz w:val="24"/>
      <w:sz w:val="24"/>
      <w:effect w:val="none"/>
      <w:vertAlign w:val="baseline"/>
      <w:em w:val="none"/>
    </w:rPr>
  </w:style>
  <w:style w:type="character" w:styleId="WW8Num5z5" w:customStyle="1">
    <w:name w:val="WW8Num5z5"/>
    <w:qFormat/>
    <w:rsid w:val="00175ded"/>
    <w:rPr>
      <w:w w:val="100"/>
      <w:position w:val="0"/>
      <w:sz w:val="24"/>
      <w:sz w:val="24"/>
      <w:effect w:val="none"/>
      <w:vertAlign w:val="baseline"/>
      <w:em w:val="none"/>
    </w:rPr>
  </w:style>
  <w:style w:type="character" w:styleId="WW8Num5z6" w:customStyle="1">
    <w:name w:val="WW8Num5z6"/>
    <w:qFormat/>
    <w:rsid w:val="00175ded"/>
    <w:rPr>
      <w:w w:val="100"/>
      <w:position w:val="0"/>
      <w:sz w:val="24"/>
      <w:sz w:val="24"/>
      <w:effect w:val="none"/>
      <w:vertAlign w:val="baseline"/>
      <w:em w:val="none"/>
    </w:rPr>
  </w:style>
  <w:style w:type="character" w:styleId="WW8Num5z7" w:customStyle="1">
    <w:name w:val="WW8Num5z7"/>
    <w:qFormat/>
    <w:rsid w:val="00175ded"/>
    <w:rPr>
      <w:w w:val="100"/>
      <w:position w:val="0"/>
      <w:sz w:val="24"/>
      <w:sz w:val="24"/>
      <w:effect w:val="none"/>
      <w:vertAlign w:val="baseline"/>
      <w:em w:val="none"/>
    </w:rPr>
  </w:style>
  <w:style w:type="character" w:styleId="WW8Num5z8" w:customStyle="1">
    <w:name w:val="WW8Num5z8"/>
    <w:qFormat/>
    <w:rsid w:val="00175ded"/>
    <w:rPr>
      <w:w w:val="100"/>
      <w:position w:val="0"/>
      <w:sz w:val="24"/>
      <w:sz w:val="24"/>
      <w:effect w:val="none"/>
      <w:vertAlign w:val="baseline"/>
      <w:em w:val="none"/>
    </w:rPr>
  </w:style>
  <w:style w:type="character" w:styleId="WW8Num6z0" w:customStyle="1">
    <w:name w:val="WW8Num6z0"/>
    <w:qFormat/>
    <w:rsid w:val="00175ded"/>
    <w:rPr>
      <w:rFonts w:ascii="Arial" w:hAnsi="Arial" w:cs="Arial"/>
      <w:i/>
      <w:iCs/>
      <w:w w:val="100"/>
      <w:position w:val="0"/>
      <w:sz w:val="22"/>
      <w:sz w:val="22"/>
      <w:szCs w:val="22"/>
      <w:effect w:val="none"/>
      <w:vertAlign w:val="baseline"/>
      <w:em w:val="none"/>
    </w:rPr>
  </w:style>
  <w:style w:type="character" w:styleId="WW8Num6z1" w:customStyle="1">
    <w:name w:val="WW8Num6z1"/>
    <w:qFormat/>
    <w:rsid w:val="00175ded"/>
    <w:rPr>
      <w:w w:val="100"/>
      <w:position w:val="0"/>
      <w:sz w:val="24"/>
      <w:sz w:val="24"/>
      <w:effect w:val="none"/>
      <w:vertAlign w:val="baseline"/>
      <w:em w:val="none"/>
    </w:rPr>
  </w:style>
  <w:style w:type="character" w:styleId="WW8Num6z2" w:customStyle="1">
    <w:name w:val="WW8Num6z2"/>
    <w:qFormat/>
    <w:rsid w:val="00175ded"/>
    <w:rPr>
      <w:w w:val="100"/>
      <w:position w:val="0"/>
      <w:sz w:val="24"/>
      <w:sz w:val="24"/>
      <w:effect w:val="none"/>
      <w:vertAlign w:val="baseline"/>
      <w:em w:val="none"/>
    </w:rPr>
  </w:style>
  <w:style w:type="character" w:styleId="WW8Num6z3" w:customStyle="1">
    <w:name w:val="WW8Num6z3"/>
    <w:qFormat/>
    <w:rsid w:val="00175ded"/>
    <w:rPr>
      <w:w w:val="100"/>
      <w:position w:val="0"/>
      <w:sz w:val="24"/>
      <w:sz w:val="24"/>
      <w:effect w:val="none"/>
      <w:vertAlign w:val="baseline"/>
      <w:em w:val="none"/>
    </w:rPr>
  </w:style>
  <w:style w:type="character" w:styleId="WW8Num6z4" w:customStyle="1">
    <w:name w:val="WW8Num6z4"/>
    <w:qFormat/>
    <w:rsid w:val="00175ded"/>
    <w:rPr>
      <w:w w:val="100"/>
      <w:position w:val="0"/>
      <w:sz w:val="24"/>
      <w:sz w:val="24"/>
      <w:effect w:val="none"/>
      <w:vertAlign w:val="baseline"/>
      <w:em w:val="none"/>
    </w:rPr>
  </w:style>
  <w:style w:type="character" w:styleId="WW8Num6z5" w:customStyle="1">
    <w:name w:val="WW8Num6z5"/>
    <w:qFormat/>
    <w:rsid w:val="00175ded"/>
    <w:rPr>
      <w:w w:val="100"/>
      <w:position w:val="0"/>
      <w:sz w:val="24"/>
      <w:sz w:val="24"/>
      <w:effect w:val="none"/>
      <w:vertAlign w:val="baseline"/>
      <w:em w:val="none"/>
    </w:rPr>
  </w:style>
  <w:style w:type="character" w:styleId="WW8Num6z6" w:customStyle="1">
    <w:name w:val="WW8Num6z6"/>
    <w:qFormat/>
    <w:rsid w:val="00175ded"/>
    <w:rPr>
      <w:w w:val="100"/>
      <w:position w:val="0"/>
      <w:sz w:val="24"/>
      <w:sz w:val="24"/>
      <w:effect w:val="none"/>
      <w:vertAlign w:val="baseline"/>
      <w:em w:val="none"/>
    </w:rPr>
  </w:style>
  <w:style w:type="character" w:styleId="WW8Num6z7" w:customStyle="1">
    <w:name w:val="WW8Num6z7"/>
    <w:qFormat/>
    <w:rsid w:val="00175ded"/>
    <w:rPr>
      <w:w w:val="100"/>
      <w:position w:val="0"/>
      <w:sz w:val="24"/>
      <w:sz w:val="24"/>
      <w:effect w:val="none"/>
      <w:vertAlign w:val="baseline"/>
      <w:em w:val="none"/>
    </w:rPr>
  </w:style>
  <w:style w:type="character" w:styleId="WW8Num6z8" w:customStyle="1">
    <w:name w:val="WW8Num6z8"/>
    <w:qFormat/>
    <w:rsid w:val="00175ded"/>
    <w:rPr>
      <w:w w:val="100"/>
      <w:position w:val="0"/>
      <w:sz w:val="24"/>
      <w:sz w:val="24"/>
      <w:effect w:val="none"/>
      <w:vertAlign w:val="baseline"/>
      <w:em w:val="none"/>
    </w:rPr>
  </w:style>
  <w:style w:type="character" w:styleId="WW8Num7z0" w:customStyle="1">
    <w:name w:val="WW8Num7z0"/>
    <w:qFormat/>
    <w:rsid w:val="00175ded"/>
    <w:rPr>
      <w:rFonts w:ascii="Symbol" w:hAnsi="Symbol" w:eastAsia="Times New Roman" w:cs="Times New Roman"/>
      <w:w w:val="100"/>
      <w:position w:val="0"/>
      <w:sz w:val="24"/>
      <w:sz w:val="24"/>
      <w:effect w:val="none"/>
      <w:vertAlign w:val="baseline"/>
      <w:em w:val="none"/>
    </w:rPr>
  </w:style>
  <w:style w:type="character" w:styleId="WW8Num7z1" w:customStyle="1">
    <w:name w:val="WW8Num7z1"/>
    <w:qFormat/>
    <w:rsid w:val="00175ded"/>
    <w:rPr>
      <w:rFonts w:ascii="Courier New" w:hAnsi="Courier New" w:cs="Courier New"/>
      <w:w w:val="100"/>
      <w:position w:val="0"/>
      <w:sz w:val="24"/>
      <w:sz w:val="24"/>
      <w:effect w:val="none"/>
      <w:vertAlign w:val="baseline"/>
      <w:em w:val="none"/>
    </w:rPr>
  </w:style>
  <w:style w:type="character" w:styleId="WW8Num7z2" w:customStyle="1">
    <w:name w:val="WW8Num7z2"/>
    <w:qFormat/>
    <w:rsid w:val="00175ded"/>
    <w:rPr>
      <w:rFonts w:ascii="Wingdings" w:hAnsi="Wingdings" w:cs="Wingdings"/>
      <w:w w:val="100"/>
      <w:position w:val="0"/>
      <w:sz w:val="24"/>
      <w:sz w:val="24"/>
      <w:effect w:val="none"/>
      <w:vertAlign w:val="baseline"/>
      <w:em w:val="none"/>
    </w:rPr>
  </w:style>
  <w:style w:type="character" w:styleId="WW8Num7z3" w:customStyle="1">
    <w:name w:val="WW8Num7z3"/>
    <w:qFormat/>
    <w:rsid w:val="00175ded"/>
    <w:rPr>
      <w:rFonts w:ascii="Symbol" w:hAnsi="Symbol" w:cs="Symbol"/>
      <w:w w:val="100"/>
      <w:position w:val="0"/>
      <w:sz w:val="24"/>
      <w:sz w:val="24"/>
      <w:effect w:val="none"/>
      <w:vertAlign w:val="baseline"/>
      <w:em w:val="none"/>
    </w:rPr>
  </w:style>
  <w:style w:type="character" w:styleId="Carpredefinitoparagrafo1" w:customStyle="1">
    <w:name w:val="Car. predefinito paragrafo1"/>
    <w:qFormat/>
    <w:rsid w:val="00175ded"/>
    <w:rPr>
      <w:w w:val="100"/>
      <w:position w:val="0"/>
      <w:sz w:val="24"/>
      <w:sz w:val="24"/>
      <w:effect w:val="none"/>
      <w:vertAlign w:val="baseline"/>
      <w:em w:val="none"/>
    </w:rPr>
  </w:style>
  <w:style w:type="character" w:styleId="Caratterinotaapidipagina" w:customStyle="1">
    <w:name w:val="Caratteri nota a piè di pagina"/>
    <w:basedOn w:val="Carpredefinitoparagrafo1"/>
    <w:qFormat/>
    <w:rsid w:val="00175ded"/>
    <w:rPr>
      <w:w w:val="100"/>
      <w:sz w:val="24"/>
      <w:effect w:val="none"/>
      <w:vertAlign w:val="superscript"/>
      <w:em w:val="none"/>
    </w:rPr>
  </w:style>
  <w:style w:type="character" w:styleId="CollegamentoInternet" w:customStyle="1">
    <w:name w:val="Collegamento Internet"/>
    <w:basedOn w:val="Carpredefinitoparagrafo1"/>
    <w:qFormat/>
    <w:rsid w:val="00175ded"/>
    <w:rPr>
      <w:color w:val="0000FF"/>
      <w:w w:val="100"/>
      <w:position w:val="0"/>
      <w:sz w:val="24"/>
      <w:sz w:val="24"/>
      <w:u w:val="single"/>
      <w:effect w:val="none"/>
      <w:vertAlign w:val="baseline"/>
      <w:em w:val="none"/>
    </w:rPr>
  </w:style>
  <w:style w:type="character" w:styleId="Richiamoallanotaapidipagina" w:customStyle="1">
    <w:name w:val="Richiamo alla nota a piè di pagina"/>
    <w:qFormat/>
    <w:rsid w:val="00175ded"/>
    <w:rPr>
      <w:w w:val="100"/>
      <w:effect w:val="none"/>
      <w:vertAlign w:val="superscript"/>
      <w:em w:val="none"/>
    </w:rPr>
  </w:style>
  <w:style w:type="character" w:styleId="Caratterinotadichiusura" w:customStyle="1">
    <w:name w:val="Caratteri nota di chiusura"/>
    <w:qFormat/>
    <w:rsid w:val="00175ded"/>
    <w:rPr>
      <w:w w:val="100"/>
      <w:effect w:val="none"/>
      <w:vertAlign w:val="superscript"/>
      <w:em w:val="none"/>
    </w:rPr>
  </w:style>
  <w:style w:type="character" w:styleId="WWCaratterinotadichiusura" w:customStyle="1">
    <w:name w:val="WW-Caratteri nota di chiusura"/>
    <w:qFormat/>
    <w:rsid w:val="00175ded"/>
    <w:rPr>
      <w:w w:val="100"/>
      <w:position w:val="0"/>
      <w:sz w:val="24"/>
      <w:sz w:val="24"/>
      <w:effect w:val="none"/>
      <w:vertAlign w:val="baseline"/>
      <w:em w:val="none"/>
    </w:rPr>
  </w:style>
  <w:style w:type="character" w:styleId="Richiamoallanotadichiusura" w:customStyle="1">
    <w:name w:val="Richiamo alla nota di chiusura"/>
    <w:qFormat/>
    <w:rsid w:val="00175ded"/>
    <w:rPr>
      <w:w w:val="100"/>
      <w:effect w:val="none"/>
      <w:vertAlign w:val="superscript"/>
      <w:em w:val="none"/>
    </w:rPr>
  </w:style>
  <w:style w:type="character" w:styleId="Caratteridinumerazione" w:customStyle="1">
    <w:name w:val="Caratteri di numerazione"/>
    <w:qFormat/>
    <w:rsid w:val="00175ded"/>
    <w:rPr>
      <w:w w:val="100"/>
      <w:position w:val="0"/>
      <w:sz w:val="24"/>
      <w:sz w:val="24"/>
      <w:effect w:val="none"/>
      <w:vertAlign w:val="baseline"/>
      <w:em w:val="none"/>
    </w:rPr>
  </w:style>
  <w:style w:type="character" w:styleId="IntestazioneCarattere" w:customStyle="1">
    <w:name w:val="Intestazione Carattere"/>
    <w:basedOn w:val="DefaultParagraphFont"/>
    <w:link w:val="Intestazione"/>
    <w:uiPriority w:val="99"/>
    <w:qFormat/>
    <w:rsid w:val="00e622b0"/>
    <w:rPr>
      <w:lang w:eastAsia="zh-CN"/>
    </w:rPr>
  </w:style>
  <w:style w:type="character" w:styleId="PidipaginaCarattere" w:customStyle="1">
    <w:name w:val="Piè di pagina Carattere"/>
    <w:basedOn w:val="DefaultParagraphFont"/>
    <w:link w:val="Pidipagina"/>
    <w:uiPriority w:val="99"/>
    <w:qFormat/>
    <w:rsid w:val="00e622b0"/>
    <w:rPr>
      <w:lang w:eastAsia="zh-CN"/>
    </w:rPr>
  </w:style>
  <w:style w:type="paragraph" w:styleId="Titolo">
    <w:name w:val="Titolo"/>
    <w:basedOn w:val="Normal"/>
    <w:next w:val="Corpodeltesto"/>
    <w:qFormat/>
    <w:pPr>
      <w:keepNext w:val="true"/>
      <w:spacing w:before="240" w:after="120"/>
    </w:pPr>
    <w:rPr>
      <w:rFonts w:ascii="Liberation Sans" w:hAnsi="Liberation Sans" w:eastAsia="Microsoft YaHei" w:cs="Arial Unicode MS"/>
      <w:sz w:val="28"/>
      <w:szCs w:val="28"/>
    </w:rPr>
  </w:style>
  <w:style w:type="paragraph" w:styleId="Corpodeltesto">
    <w:name w:val="Body Text"/>
    <w:basedOn w:val="LOnormal"/>
    <w:qFormat/>
    <w:rsid w:val="00175ded"/>
    <w:pPr>
      <w:pBdr>
        <w:top w:val="single" w:sz="4" w:space="1" w:color="000000"/>
        <w:left w:val="single" w:sz="4" w:space="4" w:color="000000"/>
        <w:bottom w:val="single" w:sz="4" w:space="1" w:color="000000"/>
        <w:right w:val="single" w:sz="4" w:space="4" w:color="000000"/>
      </w:pBdr>
      <w:suppressAutoHyphens w:val="false"/>
      <w:spacing w:lineRule="atLeast" w:line="1"/>
      <w:jc w:val="both"/>
      <w:textAlignment w:val="top"/>
      <w:outlineLvl w:val="0"/>
    </w:pPr>
    <w:rPr>
      <w:rFonts w:eastAsia="Times New Roman" w:cs="Times New Roman"/>
      <w:i/>
      <w:iCs/>
      <w:szCs w:val="20"/>
      <w:lang w:bidi="ar-SA"/>
    </w:rPr>
  </w:style>
  <w:style w:type="paragraph" w:styleId="Elenco">
    <w:name w:val="List"/>
    <w:basedOn w:val="Corpodeltesto"/>
    <w:qFormat/>
    <w:rsid w:val="00175ded"/>
    <w:pPr/>
    <w:rPr>
      <w:rFonts w:cs="Arial Unicode MS"/>
    </w:rPr>
  </w:style>
  <w:style w:type="paragraph" w:styleId="Didascalia" w:customStyle="1">
    <w:name w:val="Caption"/>
    <w:basedOn w:val="LOnormal"/>
    <w:qFormat/>
    <w:rsid w:val="00175ded"/>
    <w:pPr>
      <w:suppressLineNumbers/>
      <w:suppressAutoHyphens w:val="false"/>
      <w:spacing w:lineRule="atLeast" w:line="1" w:before="120" w:after="120"/>
      <w:textAlignment w:val="top"/>
      <w:outlineLvl w:val="0"/>
    </w:pPr>
    <w:rPr>
      <w:rFonts w:eastAsia="Times New Roman"/>
      <w:i/>
      <w:iCs/>
      <w:lang w:bidi="ar-SA"/>
    </w:rPr>
  </w:style>
  <w:style w:type="paragraph" w:styleId="Indice" w:customStyle="1">
    <w:name w:val="Indice"/>
    <w:basedOn w:val="LOnormal"/>
    <w:qFormat/>
    <w:rsid w:val="00175ded"/>
    <w:pPr>
      <w:suppressLineNumbers/>
      <w:suppressAutoHyphens w:val="false"/>
      <w:spacing w:lineRule="atLeast" w:line="1"/>
      <w:textAlignment w:val="top"/>
      <w:outlineLvl w:val="0"/>
    </w:pPr>
    <w:rPr>
      <w:rFonts w:eastAsia="Times New Roman"/>
      <w:lang w:bidi="ar-SA"/>
    </w:rPr>
  </w:style>
  <w:style w:type="paragraph" w:styleId="Normal1" w:customStyle="1">
    <w:name w:val="LO-normal1"/>
    <w:qFormat/>
    <w:rsid w:val="00175ded"/>
    <w:pPr>
      <w:widowControl/>
      <w:bidi w:val="0"/>
      <w:spacing w:before="0" w:after="0"/>
      <w:jc w:val="left"/>
    </w:pPr>
    <w:rPr>
      <w:rFonts w:ascii="Times New Roman" w:hAnsi="Times New Roman" w:eastAsia="Times New Roman" w:cs="Times New Roman"/>
      <w:color w:val="auto"/>
      <w:kern w:val="0"/>
      <w:sz w:val="24"/>
      <w:szCs w:val="24"/>
      <w:lang w:val="it-IT" w:eastAsia="it-IT" w:bidi="ar-SA"/>
    </w:rPr>
  </w:style>
  <w:style w:type="paragraph" w:styleId="Titoloprincipale">
    <w:name w:val="Title"/>
    <w:basedOn w:val="LOnormal"/>
    <w:next w:val="Corpodeltesto"/>
    <w:qFormat/>
    <w:rsid w:val="00175ded"/>
    <w:pPr>
      <w:keepNext w:val="true"/>
      <w:keepLines/>
      <w:spacing w:before="480" w:after="120"/>
    </w:pPr>
    <w:rPr>
      <w:b/>
      <w:sz w:val="72"/>
      <w:szCs w:val="72"/>
    </w:rPr>
  </w:style>
  <w:style w:type="paragraph" w:styleId="LOnormal" w:customStyle="1">
    <w:name w:val="LO-normal"/>
    <w:qFormat/>
    <w:rsid w:val="00175ded"/>
    <w:pPr>
      <w:widowControl/>
      <w:suppressAutoHyphens w:val="true"/>
      <w:bidi w:val="0"/>
      <w:spacing w:before="0" w:after="0"/>
      <w:jc w:val="left"/>
    </w:pPr>
    <w:rPr>
      <w:rFonts w:eastAsia="NSimSun" w:cs="Arial Unicode MS" w:ascii="Times New Roman" w:hAnsi="Times New Roman"/>
      <w:color w:val="auto"/>
      <w:kern w:val="0"/>
      <w:sz w:val="24"/>
      <w:szCs w:val="24"/>
      <w:lang w:eastAsia="zh-CN" w:bidi="hi-IN" w:val="it-IT"/>
    </w:rPr>
  </w:style>
  <w:style w:type="paragraph" w:styleId="BodyText2">
    <w:name w:val="Body Text 2"/>
    <w:basedOn w:val="LOnormal"/>
    <w:qFormat/>
    <w:rsid w:val="00175ded"/>
    <w:pPr>
      <w:suppressAutoHyphens w:val="false"/>
      <w:spacing w:lineRule="atLeast" w:line="1"/>
      <w:jc w:val="both"/>
      <w:textAlignment w:val="top"/>
      <w:outlineLvl w:val="0"/>
    </w:pPr>
    <w:rPr>
      <w:rFonts w:eastAsia="Times New Roman" w:cs="Times New Roman"/>
      <w:sz w:val="20"/>
      <w:szCs w:val="20"/>
      <w:lang w:bidi="ar-SA"/>
    </w:rPr>
  </w:style>
  <w:style w:type="paragraph" w:styleId="Rientrocorpodeltesto">
    <w:name w:val="Body Text Indent"/>
    <w:basedOn w:val="LOnormal"/>
    <w:qFormat/>
    <w:rsid w:val="00175ded"/>
    <w:pPr>
      <w:suppressAutoHyphens w:val="false"/>
      <w:spacing w:lineRule="atLeast" w:line="1"/>
      <w:ind w:left="360" w:hanging="0"/>
      <w:jc w:val="both"/>
      <w:textAlignment w:val="top"/>
      <w:outlineLvl w:val="0"/>
    </w:pPr>
    <w:rPr>
      <w:rFonts w:eastAsia="Times New Roman" w:cs="Times New Roman"/>
      <w:lang w:bidi="ar-SA"/>
    </w:rPr>
  </w:style>
  <w:style w:type="paragraph" w:styleId="BodyTextIndent2">
    <w:name w:val="Body Text Indent 2"/>
    <w:basedOn w:val="LOnormal"/>
    <w:qFormat/>
    <w:rsid w:val="00175ded"/>
    <w:pPr>
      <w:suppressAutoHyphens w:val="false"/>
      <w:spacing w:lineRule="atLeast" w:line="1"/>
      <w:ind w:left="900" w:hanging="0"/>
      <w:jc w:val="both"/>
      <w:textAlignment w:val="top"/>
      <w:outlineLvl w:val="0"/>
    </w:pPr>
    <w:rPr>
      <w:rFonts w:eastAsia="Times New Roman" w:cs="Times New Roman"/>
      <w:lang w:bidi="ar-SA"/>
    </w:rPr>
  </w:style>
  <w:style w:type="paragraph" w:styleId="BodyTextIndent3">
    <w:name w:val="Body Text Indent 3"/>
    <w:basedOn w:val="LOnormal"/>
    <w:qFormat/>
    <w:rsid w:val="00175ded"/>
    <w:pPr>
      <w:suppressAutoHyphens w:val="false"/>
      <w:spacing w:lineRule="atLeast" w:line="1"/>
      <w:ind w:left="900" w:hanging="0"/>
      <w:jc w:val="both"/>
      <w:textAlignment w:val="top"/>
      <w:outlineLvl w:val="0"/>
    </w:pPr>
    <w:rPr>
      <w:rFonts w:eastAsia="Times New Roman" w:cs="Times New Roman"/>
      <w:i/>
      <w:iCs/>
      <w:lang w:bidi="ar-SA"/>
    </w:rPr>
  </w:style>
  <w:style w:type="paragraph" w:styleId="Default" w:customStyle="1">
    <w:name w:val="Default"/>
    <w:qFormat/>
    <w:rsid w:val="00175ded"/>
    <w:pPr>
      <w:widowControl/>
      <w:bidi w:val="0"/>
      <w:spacing w:lineRule="atLeast" w:line="1" w:before="0" w:after="0"/>
      <w:jc w:val="left"/>
      <w:textAlignment w:val="top"/>
      <w:outlineLvl w:val="0"/>
    </w:pPr>
    <w:rPr>
      <w:rFonts w:ascii="Arial Narrow" w:hAnsi="Arial Narrow" w:cs="Arial Narrow" w:eastAsia="Times New Roman"/>
      <w:color w:val="000000"/>
      <w:kern w:val="0"/>
      <w:sz w:val="24"/>
      <w:szCs w:val="24"/>
      <w:lang w:eastAsia="zh-CN" w:val="it-IT" w:bidi="ar-SA"/>
    </w:rPr>
  </w:style>
  <w:style w:type="paragraph" w:styleId="BodyText3">
    <w:name w:val="Body Text 3"/>
    <w:basedOn w:val="LOnormal"/>
    <w:qFormat/>
    <w:rsid w:val="00175ded"/>
    <w:pPr>
      <w:suppressAutoHyphens w:val="false"/>
      <w:spacing w:lineRule="atLeast" w:line="1"/>
      <w:jc w:val="center"/>
      <w:textAlignment w:val="top"/>
      <w:outlineLvl w:val="0"/>
    </w:pPr>
    <w:rPr>
      <w:rFonts w:ascii="Arial" w:hAnsi="Arial" w:eastAsia="Times New Roman" w:cs="Arial"/>
      <w:b/>
      <w:bCs/>
      <w:sz w:val="28"/>
      <w:lang w:bidi="ar-SA"/>
    </w:rPr>
  </w:style>
  <w:style w:type="paragraph" w:styleId="Notaapidipagina" w:customStyle="1">
    <w:name w:val="Footnote Text"/>
    <w:basedOn w:val="LOnormal"/>
    <w:qFormat/>
    <w:rsid w:val="00175ded"/>
    <w:pPr>
      <w:suppressAutoHyphens w:val="false"/>
      <w:spacing w:lineRule="atLeast" w:line="1"/>
      <w:textAlignment w:val="top"/>
      <w:outlineLvl w:val="0"/>
    </w:pPr>
    <w:rPr>
      <w:rFonts w:eastAsia="Times New Roman" w:cs="Times New Roman"/>
      <w:sz w:val="20"/>
      <w:szCs w:val="20"/>
      <w:lang w:bidi="ar-SA"/>
    </w:rPr>
  </w:style>
  <w:style w:type="paragraph" w:styleId="ListParagraph">
    <w:name w:val="List Paragraph"/>
    <w:basedOn w:val="LOnormal"/>
    <w:qFormat/>
    <w:rsid w:val="00175ded"/>
    <w:pPr>
      <w:suppressAutoHyphens w:val="false"/>
      <w:spacing w:lineRule="atLeast" w:line="1"/>
      <w:ind w:left="708" w:hanging="0"/>
      <w:textAlignment w:val="top"/>
      <w:outlineLvl w:val="0"/>
    </w:pPr>
    <w:rPr>
      <w:rFonts w:eastAsia="Times New Roman" w:cs="Times New Roman"/>
      <w:lang w:bidi="ar-SA"/>
    </w:rPr>
  </w:style>
  <w:style w:type="paragraph" w:styleId="Contenutotabella" w:customStyle="1">
    <w:name w:val="Contenuto tabella"/>
    <w:basedOn w:val="LOnormal"/>
    <w:qFormat/>
    <w:rsid w:val="00175ded"/>
    <w:pPr>
      <w:suppressLineNumbers/>
      <w:suppressAutoHyphens w:val="false"/>
      <w:spacing w:lineRule="atLeast" w:line="1"/>
      <w:textAlignment w:val="top"/>
      <w:outlineLvl w:val="0"/>
    </w:pPr>
    <w:rPr>
      <w:rFonts w:eastAsia="Times New Roman" w:cs="Times New Roman"/>
      <w:lang w:bidi="ar-SA"/>
    </w:rPr>
  </w:style>
  <w:style w:type="paragraph" w:styleId="Titolotabella" w:customStyle="1">
    <w:name w:val="Titolo tabella"/>
    <w:basedOn w:val="Contenutotabella"/>
    <w:qFormat/>
    <w:rsid w:val="00175ded"/>
    <w:pPr>
      <w:jc w:val="center"/>
    </w:pPr>
    <w:rPr>
      <w:b/>
      <w:bCs/>
    </w:rPr>
  </w:style>
  <w:style w:type="paragraph" w:styleId="Sottotitolo">
    <w:name w:val="Subtitle"/>
    <w:basedOn w:val="Normal1"/>
    <w:next w:val="Normal1"/>
    <w:qFormat/>
    <w:rsid w:val="00175ded"/>
    <w:pPr>
      <w:keepNext w:val="true"/>
      <w:keepLines/>
      <w:spacing w:before="360" w:after="80"/>
    </w:pPr>
    <w:rPr>
      <w:rFonts w:ascii="Georgia" w:hAnsi="Georgia" w:eastAsia="Georgia" w:cs="Georgia"/>
      <w:i/>
      <w:color w:val="666666"/>
      <w:sz w:val="48"/>
      <w:szCs w:val="48"/>
    </w:rPr>
  </w:style>
  <w:style w:type="paragraph" w:styleId="Contenutocornice" w:customStyle="1">
    <w:name w:val="Contenuto cornice"/>
    <w:basedOn w:val="Normal"/>
    <w:qFormat/>
    <w:rsid w:val="00175ded"/>
    <w:pPr/>
    <w:rPr/>
  </w:style>
  <w:style w:type="paragraph" w:styleId="Intestazioneepidipagina" w:customStyle="1">
    <w:name w:val="Intestazione e piè di pagina"/>
    <w:basedOn w:val="Normal"/>
    <w:qFormat/>
    <w:rsid w:val="00175ded"/>
    <w:pPr/>
    <w:rPr/>
  </w:style>
  <w:style w:type="paragraph" w:styleId="Pidipagina">
    <w:name w:val="Footer"/>
    <w:basedOn w:val="Normal"/>
    <w:link w:val="PidipaginaCarattere"/>
    <w:uiPriority w:val="99"/>
    <w:unhideWhenUsed/>
    <w:rsid w:val="00e622b0"/>
    <w:pPr>
      <w:tabs>
        <w:tab w:val="clear" w:pos="720"/>
        <w:tab w:val="center" w:pos="4819" w:leader="none"/>
        <w:tab w:val="right" w:pos="9638" w:leader="none"/>
      </w:tabs>
      <w:spacing w:lineRule="auto" w:line="240"/>
    </w:pPr>
    <w:rPr/>
  </w:style>
  <w:style w:type="paragraph" w:styleId="Intestazione">
    <w:name w:val="Header"/>
    <w:basedOn w:val="Normal"/>
    <w:link w:val="IntestazioneCarattere"/>
    <w:uiPriority w:val="99"/>
    <w:unhideWhenUsed/>
    <w:rsid w:val="00e622b0"/>
    <w:pPr>
      <w:tabs>
        <w:tab w:val="clear" w:pos="720"/>
        <w:tab w:val="center" w:pos="4819" w:leader="none"/>
        <w:tab w:val="right" w:pos="9638" w:leader="none"/>
      </w:tabs>
      <w:spacing w:lineRule="auto" w:line="240"/>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rsid w:val="00175ded"/>
    <w:tblPr>
      <w:tblCellMar>
        <w:top w:w="0" w:type="dxa"/>
        <w:left w:w="0" w:type="dxa"/>
        <w:bottom w:w="0" w:type="dxa"/>
        <w:right w:w="0" w:type="dxa"/>
      </w:tblCellMar>
    </w:tblPr>
  </w:style>
  <w:style w:type="table" w:customStyle="1" w:styleId="TableNormal0">
    <w:name w:val="Table Normal"/>
    <w:rsid w:val="00175ded"/>
    <w:tblPr>
      <w:tblCellMar>
        <w:top w:w="0" w:type="dxa"/>
        <w:left w:w="0" w:type="dxa"/>
        <w:bottom w:w="0" w:type="dxa"/>
        <w:right w:w="0" w:type="dxa"/>
      </w:tblCellMar>
    </w:tblPr>
  </w:style>
  <w:style w:type="table" w:customStyle="1" w:styleId="TableNormal1">
    <w:name w:val="Table Normal"/>
    <w:rsid w:val="00175ded"/>
    <w:tblPr>
      <w:tblCellMar>
        <w:top w:w="0" w:type="dxa"/>
        <w:left w:w="0" w:type="dxa"/>
        <w:bottom w:w="0" w:type="dxa"/>
        <w:right w:w="0" w:type="dxa"/>
      </w:tblCellMar>
    </w:tblPr>
  </w:style>
  <w:style w:type="table" w:customStyle="1" w:styleId="TableNormal2">
    <w:name w:val="Table Normal"/>
    <w:rsid w:val="00175ded"/>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ciaa@pec.marche.camcom.it" TargetMode="Externa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jgomTcaEL/nWMxW1oH5D1/lcft8w==">AMUW2mXg3d96TZ9eD7YAQlfpV2S9FN6AZIDVNVkjdS3pqRCKS/HzOergFR4NtS9iNuGDJPRVW5F0ya1hQXEDdlQlYM/oUcx/GCyIDtKzp/xHSnIfWm+/NCCnWfGM0XmIzgGEN/1+IOlt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LibreOffice/7.0.2.2$Windows_X86_64 LibreOffice_project/8349ace3c3162073abd90d81fd06dcfb6b36b994</Application>
  <Pages>4</Pages>
  <Words>1308</Words>
  <Characters>7861</Characters>
  <CharactersWithSpaces>9129</CharactersWithSpaces>
  <Paragraphs>125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2012-11-21T08:02:00Z</dcterms:created>
  <dc:creator>aboria</dc:creator>
  <dc:description/>
  <dc:language>it-IT</dc:language>
  <cp:lastModifiedBy/>
  <dcterms:modified xsi:type="dcterms:W3CDTF">2020-11-17T11:14:49Z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