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center"/>
        <w:rPr>
          <w:b/>
          <w:b/>
          <w:color w:val="000000"/>
          <w:sz w:val="28"/>
          <w:szCs w:val="28"/>
        </w:rPr>
      </w:pPr>
      <w:r>
        <w:rPr>
          <w:rFonts w:eastAsia="Arial" w:cs="Arial" w:ascii="Arial" w:hAnsi="Arial"/>
          <w:b/>
          <w:color w:val="000000"/>
        </w:rPr>
        <w:t xml:space="preserve">AVVISO PUBBLICO PER LA SELEZIONE DI PROGETTI E INIZIATIVE </w:t>
      </w:r>
    </w:p>
    <w:p>
      <w:pPr>
        <w:pStyle w:val="LOnormal"/>
        <w:jc w:val="center"/>
        <w:rPr>
          <w:b/>
          <w:b/>
          <w:color w:val="000000"/>
          <w:sz w:val="28"/>
          <w:szCs w:val="28"/>
        </w:rPr>
      </w:pPr>
      <w:r>
        <w:rPr>
          <w:rFonts w:eastAsia="Arial" w:cs="Arial" w:ascii="Arial" w:hAnsi="Arial"/>
          <w:b/>
          <w:color w:val="000000"/>
        </w:rPr>
        <w:t>DI SOGGETTI TERZI PORTATORI DI INTERESSI COLLETTIVI DELLE IMPRESE DELLA REGIONE MARCHE DA REALIZZARE CON IL CONTRIBUTO CAMERALE ANNO 2020</w:t>
      </w:r>
    </w:p>
    <w:p>
      <w:pPr>
        <w:pStyle w:val="LOnormal"/>
        <w:keepNext w:val="true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/>
          <w:color w:val="000000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>Modello B2</w:t>
      </w:r>
    </w:p>
    <w:p>
      <w:pPr>
        <w:pStyle w:val="LO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/>
      </w:pPr>
      <w:r>
        <w:rPr>
          <w:rFonts w:eastAsia="Arial" w:cs="Arial" w:ascii="Arial" w:hAnsi="Arial"/>
          <w:b/>
          <w:sz w:val="22"/>
          <w:szCs w:val="22"/>
        </w:rPr>
        <w:t>RENDICONTO FINANZIARIO DELL’INIZIATIVA</w:t>
      </w:r>
    </w:p>
    <w:p>
      <w:pPr>
        <w:pStyle w:val="LOnormal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tbl>
      <w:tblPr>
        <w:tblStyle w:val="a"/>
        <w:tblW w:w="997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365"/>
        <w:gridCol w:w="1185"/>
        <w:gridCol w:w="631"/>
        <w:gridCol w:w="734"/>
        <w:gridCol w:w="2431"/>
        <w:gridCol w:w="1020"/>
        <w:gridCol w:w="1366"/>
        <w:gridCol w:w="1241"/>
      </w:tblGrid>
      <w:tr>
        <w:trPr>
          <w:trHeight w:val="615" w:hRule="atLeast"/>
        </w:trPr>
        <w:tc>
          <w:tcPr>
            <w:tcW w:w="99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99" w:val="clear"/>
          </w:tcPr>
          <w:p>
            <w:pPr>
              <w:pStyle w:val="LO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SPESE                                                                                                                                                                      (specificare se al lordo o netto di IVA)</w:t>
            </w:r>
          </w:p>
        </w:tc>
      </w:tr>
      <w:tr>
        <w:trPr>
          <w:trHeight w:val="255" w:hRule="atLeast"/>
        </w:trPr>
        <w:tc>
          <w:tcPr>
            <w:tcW w:w="136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Intestatario Fattura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Fornitore</w:t>
            </w:r>
          </w:p>
        </w:tc>
        <w:tc>
          <w:tcPr>
            <w:tcW w:w="136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Fattura</w:t>
            </w:r>
          </w:p>
        </w:tc>
        <w:tc>
          <w:tcPr>
            <w:tcW w:w="243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causale/oggetto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importo</w:t>
            </w:r>
          </w:p>
          <w:p>
            <w:pPr>
              <w:pStyle w:val="LO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in €</w:t>
            </w:r>
          </w:p>
        </w:tc>
        <w:tc>
          <w:tcPr>
            <w:tcW w:w="136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data di pagamento</w:t>
            </w:r>
          </w:p>
        </w:tc>
        <w:tc>
          <w:tcPr>
            <w:tcW w:w="1241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modalità di pagamento</w:t>
            </w:r>
          </w:p>
        </w:tc>
      </w:tr>
      <w:tr>
        <w:trPr>
          <w:trHeight w:val="585" w:hRule="atLeast"/>
        </w:trPr>
        <w:tc>
          <w:tcPr>
            <w:tcW w:w="1365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/>
            </w:pPr>
            <w:r>
              <w:rPr/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/>
            </w:pPr>
            <w:r>
              <w:rPr/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n° doc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data</w:t>
            </w:r>
          </w:p>
        </w:tc>
        <w:tc>
          <w:tcPr>
            <w:tcW w:w="2431" w:type="dxa"/>
            <w:vMerge w:val="continue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/>
            </w:pPr>
            <w:r>
              <w:rPr/>
            </w:r>
          </w:p>
        </w:tc>
        <w:tc>
          <w:tcPr>
            <w:tcW w:w="1020" w:type="dxa"/>
            <w:vMerge w:val="continue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/>
            </w:pPr>
            <w:r>
              <w:rPr/>
            </w:r>
          </w:p>
        </w:tc>
        <w:tc>
          <w:tcPr>
            <w:tcW w:w="1366" w:type="dxa"/>
            <w:vMerge w:val="continue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/>
            </w:pPr>
            <w:r>
              <w:rPr/>
            </w:r>
          </w:p>
        </w:tc>
        <w:tc>
          <w:tcPr>
            <w:tcW w:w="1241" w:type="dxa"/>
            <w:vMerge w:val="continue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365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365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365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136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136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---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---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---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---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Spese generali (se autocertificate nel mod. B)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---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---</w:t>
            </w:r>
          </w:p>
        </w:tc>
      </w:tr>
      <w:tr>
        <w:trPr>
          <w:trHeight w:val="270" w:hRule="atLeast"/>
        </w:trPr>
        <w:tc>
          <w:tcPr>
            <w:tcW w:w="136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---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---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---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---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Spese del personale (se autocertificate nel mod. B3)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---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---</w:t>
            </w:r>
          </w:p>
        </w:tc>
      </w:tr>
      <w:tr>
        <w:trPr>
          <w:trHeight w:val="45" w:hRule="atLeast"/>
        </w:trPr>
        <w:tc>
          <w:tcPr>
            <w:tcW w:w="63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99" w:val="clear"/>
          </w:tcPr>
          <w:p>
            <w:pPr>
              <w:pStyle w:val="LOnormal"/>
              <w:keepNext w:val="true"/>
              <w:widowControl w:val="false"/>
              <w:numPr>
                <w:ilvl w:val="2"/>
                <w:numId w:val="1"/>
              </w:numPr>
              <w:rPr>
                <w:rFonts w:ascii="Arial" w:hAnsi="Arial" w:eastAsia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szCs w:val="22"/>
              </w:rPr>
              <w:t>TOTALE SPESE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color="auto" w:fill="FFFF99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36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241" w:type="dxa"/>
            <w:tcBorders/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</w:tbl>
    <w:p>
      <w:pPr>
        <w:pStyle w:val="LOnormal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tbl>
      <w:tblPr>
        <w:tblStyle w:val="a0"/>
        <w:tblW w:w="86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355"/>
        <w:gridCol w:w="3239"/>
        <w:gridCol w:w="1623"/>
        <w:gridCol w:w="1447"/>
      </w:tblGrid>
      <w:tr>
        <w:trPr>
          <w:trHeight w:val="525" w:hRule="atLeast"/>
        </w:trPr>
        <w:tc>
          <w:tcPr>
            <w:tcW w:w="86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LOnormal"/>
              <w:widowControl w:val="false"/>
              <w:jc w:val="center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ENTRATE</w:t>
            </w:r>
          </w:p>
          <w:p>
            <w:pPr>
              <w:pStyle w:val="LO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(autocertificate nel modello B)</w:t>
            </w:r>
          </w:p>
        </w:tc>
      </w:tr>
      <w:tr>
        <w:trPr>
          <w:trHeight w:val="276" w:hRule="atLeast"/>
        </w:trPr>
        <w:tc>
          <w:tcPr>
            <w:tcW w:w="2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Soggetto erogatore</w:t>
            </w:r>
          </w:p>
        </w:tc>
        <w:tc>
          <w:tcPr>
            <w:tcW w:w="323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Natura dell'entrata</w:t>
            </w:r>
          </w:p>
        </w:tc>
        <w:tc>
          <w:tcPr>
            <w:tcW w:w="1623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importo accertato in €</w:t>
            </w:r>
          </w:p>
        </w:tc>
        <w:tc>
          <w:tcPr>
            <w:tcW w:w="1447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Importo incassato in €</w:t>
            </w:r>
          </w:p>
        </w:tc>
      </w:tr>
      <w:tr>
        <w:trPr>
          <w:trHeight w:val="317" w:hRule="atLeast"/>
        </w:trPr>
        <w:tc>
          <w:tcPr>
            <w:tcW w:w="235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/>
            </w:pPr>
            <w:r>
              <w:rPr/>
            </w:r>
          </w:p>
        </w:tc>
        <w:tc>
          <w:tcPr>
            <w:tcW w:w="3239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/>
            </w:pPr>
            <w:r>
              <w:rPr/>
            </w:r>
          </w:p>
        </w:tc>
        <w:tc>
          <w:tcPr>
            <w:tcW w:w="1447" w:type="dxa"/>
            <w:vMerge w:val="continue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5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99" w:val="clear"/>
          </w:tcPr>
          <w:p>
            <w:pPr>
              <w:pStyle w:val="LOnormal"/>
              <w:widowControl w:val="false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TOTALE ENTRATE</w:t>
            </w:r>
          </w:p>
        </w:tc>
        <w:tc>
          <w:tcPr>
            <w:tcW w:w="1623" w:type="dxa"/>
            <w:tcBorders>
              <w:left w:val="single" w:sz="8" w:space="0" w:color="000000"/>
              <w:bottom w:val="single" w:sz="8" w:space="0" w:color="000000"/>
            </w:tcBorders>
            <w:shd w:color="auto" w:fill="FFFF99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447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</w:tbl>
    <w:p>
      <w:pPr>
        <w:pStyle w:val="LOnormal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tbl>
      <w:tblPr>
        <w:tblStyle w:val="a1"/>
        <w:tblW w:w="72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260"/>
        <w:gridCol w:w="1680"/>
        <w:gridCol w:w="519"/>
        <w:gridCol w:w="720"/>
        <w:gridCol w:w="1415"/>
        <w:gridCol w:w="1640"/>
      </w:tblGrid>
      <w:tr>
        <w:trPr>
          <w:trHeight w:val="480" w:hRule="atLeast"/>
        </w:trPr>
        <w:tc>
          <w:tcPr>
            <w:tcW w:w="1260" w:type="dxa"/>
            <w:tcBorders/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680" w:type="dxa"/>
            <w:tcBorders/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519" w:type="dxa"/>
            <w:tcBorders/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720" w:type="dxa"/>
            <w:tcBorders/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415" w:type="dxa"/>
            <w:tcBorders/>
            <w:shd w:color="auto" w:fill="auto" w:val="clear"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importo in €</w:t>
            </w:r>
          </w:p>
        </w:tc>
      </w:tr>
      <w:tr>
        <w:trPr>
          <w:trHeight w:val="270" w:hRule="atLeast"/>
        </w:trPr>
        <w:tc>
          <w:tcPr>
            <w:tcW w:w="55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99" w:val="clear"/>
          </w:tcPr>
          <w:p>
            <w:pPr>
              <w:pStyle w:val="LOnormal"/>
              <w:widowControl w:val="false"/>
              <w:rPr/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 xml:space="preserve">DISAVANZO </w:t>
            </w:r>
            <w:r>
              <w:rPr>
                <w:rFonts w:eastAsia="Arial" w:cs="Arial" w:ascii="Arial" w:hAnsi="Arial"/>
                <w:b/>
                <w:sz w:val="18"/>
                <w:szCs w:val="18"/>
              </w:rPr>
              <w:t>(differenza tra spese ed entrate accertate)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99" w:val="clear"/>
          </w:tcPr>
          <w:p>
            <w:pPr>
              <w:pStyle w:val="LOnormal"/>
              <w:widowControl w:val="false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</w:tbl>
    <w:p>
      <w:pPr>
        <w:pStyle w:val="LOnormal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rPr/>
      </w:pPr>
      <w:r>
        <w:rPr>
          <w:rFonts w:eastAsia="Arial" w:cs="Arial" w:ascii="Arial" w:hAnsi="Arial"/>
          <w:sz w:val="22"/>
          <w:szCs w:val="22"/>
        </w:rPr>
        <w:t xml:space="preserve">Luogo e data </w:t>
        <w:tab/>
        <w:tab/>
        <w:tab/>
        <w:tab/>
        <w:tab/>
        <w:tab/>
        <w:tab/>
        <w:t xml:space="preserve">             Firma del dichiarante</w:t>
      </w:r>
      <w:r>
        <w:rPr>
          <w:rStyle w:val="Richiamoallanotaapidipagina"/>
          <w:rFonts w:eastAsia="Arial" w:cs="Arial" w:ascii="Arial" w:hAnsi="Arial"/>
          <w:sz w:val="22"/>
          <w:szCs w:val="22"/>
          <w:vertAlign w:val="superscript"/>
        </w:rPr>
        <w:footnoteReference w:id="2"/>
      </w:r>
      <w:r>
        <w:rPr>
          <w:rFonts w:eastAsia="Arial" w:cs="Arial" w:ascii="Arial" w:hAnsi="Arial"/>
          <w:sz w:val="22"/>
          <w:szCs w:val="22"/>
        </w:rPr>
        <w:t xml:space="preserve"> _____________________________  </w:t>
        <w:tab/>
      </w:r>
    </w:p>
    <w:p>
      <w:pPr>
        <w:pStyle w:val="LOnormal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rPr/>
      </w:pPr>
      <w:r>
        <w:rPr>
          <w:rFonts w:eastAsia="Arial" w:cs="Arial" w:ascii="Arial" w:hAnsi="Arial"/>
          <w:b/>
          <w:sz w:val="20"/>
          <w:szCs w:val="20"/>
        </w:rPr>
        <w:t>ISTRUZIONI:</w:t>
      </w:r>
    </w:p>
    <w:p>
      <w:pPr>
        <w:pStyle w:val="LOnormal"/>
        <w:jc w:val="both"/>
        <w:rPr/>
      </w:pPr>
      <w:r>
        <w:rPr>
          <w:rFonts w:eastAsia="Arial" w:cs="Arial" w:ascii="Arial" w:hAnsi="Arial"/>
          <w:i/>
          <w:sz w:val="18"/>
          <w:szCs w:val="18"/>
        </w:rPr>
        <w:t xml:space="preserve">Le </w:t>
      </w:r>
      <w:r>
        <w:rPr>
          <w:rFonts w:eastAsia="Arial" w:cs="Arial" w:ascii="Arial" w:hAnsi="Arial"/>
          <w:b/>
          <w:i/>
          <w:sz w:val="18"/>
          <w:szCs w:val="18"/>
          <w:u w:val="single"/>
        </w:rPr>
        <w:t>spese</w:t>
      </w:r>
      <w:r>
        <w:rPr>
          <w:rFonts w:eastAsia="Arial" w:cs="Arial" w:ascii="Arial" w:hAnsi="Arial"/>
          <w:i/>
          <w:sz w:val="18"/>
          <w:szCs w:val="18"/>
        </w:rPr>
        <w:t xml:space="preserve"> vanno elencate in maniera puntuale e analitica. Le spese vanno indicate al lordo dell’IVA se indetraibile, mentre vanno indicate al netto dell’IVA se detraibile. Specificare se gli importi sono indicati con IVA al lordo o al netto.</w:t>
      </w:r>
      <w:r>
        <w:rPr>
          <w:rFonts w:eastAsia="Arimo" w:cs="Arimo" w:ascii="Arimo" w:hAnsi="Arimo"/>
          <w:sz w:val="18"/>
          <w:szCs w:val="18"/>
        </w:rPr>
        <w:t xml:space="preserve"> </w:t>
      </w:r>
    </w:p>
    <w:p>
      <w:pPr>
        <w:pStyle w:val="LOnormal"/>
        <w:jc w:val="both"/>
        <w:rPr/>
      </w:pPr>
      <w:r>
        <w:rPr>
          <w:rFonts w:eastAsia="Arial" w:cs="Arial" w:ascii="Arial" w:hAnsi="Arial"/>
          <w:i/>
          <w:sz w:val="18"/>
          <w:szCs w:val="18"/>
        </w:rPr>
        <w:t>Non possono essere indicate spese non ammissibili ai sensi del regolamento camerale.</w:t>
      </w:r>
    </w:p>
    <w:p>
      <w:pPr>
        <w:pStyle w:val="LOnormal"/>
        <w:jc w:val="both"/>
        <w:rPr/>
      </w:pPr>
      <w:r>
        <w:rPr>
          <w:rFonts w:eastAsia="Arial" w:cs="Arial" w:ascii="Arial" w:hAnsi="Arial"/>
          <w:i/>
          <w:sz w:val="18"/>
          <w:szCs w:val="18"/>
        </w:rPr>
        <w:t>Qualora si intendano rendicontare le spese generali e le spese del personale (nella misura massima complessiva del 60% del budget), indicare i relativi importi solo se sono stati autocertificati nel Modello B - domanda di liquidazione (punti 7 e 8) e nel Modello B3 per le spese del personale .</w:t>
      </w:r>
    </w:p>
    <w:p>
      <w:pPr>
        <w:pStyle w:val="LOnormal"/>
        <w:jc w:val="both"/>
        <w:rPr>
          <w:rFonts w:ascii="Arial" w:hAnsi="Arial" w:eastAsia="Arial" w:cs="Arial"/>
          <w:i/>
          <w:i/>
          <w:sz w:val="16"/>
          <w:szCs w:val="16"/>
        </w:rPr>
      </w:pPr>
      <w:r>
        <w:rPr>
          <w:rFonts w:eastAsia="Arial" w:cs="Arial" w:ascii="Arial" w:hAnsi="Arial"/>
          <w:i/>
          <w:sz w:val="16"/>
          <w:szCs w:val="16"/>
        </w:rPr>
      </w:r>
    </w:p>
    <w:p>
      <w:pPr>
        <w:pStyle w:val="LOnormal"/>
        <w:jc w:val="both"/>
        <w:rPr/>
      </w:pPr>
      <w:r>
        <w:rPr>
          <w:rFonts w:eastAsia="Arial" w:cs="Arial" w:ascii="Arial" w:hAnsi="Arial"/>
          <w:i/>
          <w:sz w:val="18"/>
          <w:szCs w:val="18"/>
        </w:rPr>
        <w:t xml:space="preserve">Indicare tutte le </w:t>
      </w:r>
      <w:r>
        <w:rPr>
          <w:rFonts w:eastAsia="Arial" w:cs="Arial" w:ascii="Arial" w:hAnsi="Arial"/>
          <w:b/>
          <w:i/>
          <w:sz w:val="18"/>
          <w:szCs w:val="18"/>
          <w:u w:val="single"/>
        </w:rPr>
        <w:t>entrate accertate</w:t>
      </w:r>
      <w:r>
        <w:rPr>
          <w:rFonts w:eastAsia="Arial" w:cs="Arial" w:ascii="Arial" w:hAnsi="Arial"/>
          <w:i/>
          <w:sz w:val="18"/>
          <w:szCs w:val="18"/>
        </w:rPr>
        <w:t xml:space="preserve"> riferibili al progetto anche se ancora materialmente non acquisite/incassate.</w:t>
      </w:r>
    </w:p>
    <w:p>
      <w:pPr>
        <w:pStyle w:val="LOnormal"/>
        <w:jc w:val="both"/>
        <w:rPr/>
      </w:pPr>
      <w:r>
        <w:rPr>
          <w:rFonts w:eastAsia="Arial" w:cs="Arial" w:ascii="Arial" w:hAnsi="Arial"/>
          <w:i/>
          <w:color w:val="000000"/>
          <w:sz w:val="18"/>
          <w:szCs w:val="18"/>
        </w:rPr>
        <w:t xml:space="preserve">Indicare eventuali  contributi richiesti ad altri enti pubblici o altri proventi per sponsor o compartecipazione di privati, specificandone la provenienza, nonché eventuali altri proventi attesi ed ogni altra fonte di finanziamento (biglietti di ingresso, quote di iscrizione/partecipazione, vendita di beni e servizi …). </w:t>
      </w:r>
      <w:r>
        <w:rPr>
          <w:rFonts w:eastAsia="Arial" w:cs="Arial" w:ascii="Arial" w:hAnsi="Arial"/>
          <w:i/>
          <w:sz w:val="18"/>
          <w:szCs w:val="18"/>
        </w:rPr>
        <w:t>Nel caso non vi siano entrate riferibili al progetto, oltre all’eventuale contributo camerale, indicarlo espressamente.</w:t>
      </w:r>
    </w:p>
    <w:sectPr>
      <w:footerReference w:type="default" r:id="rId2"/>
      <w:footnotePr>
        <w:numFmt w:val="decimal"/>
      </w:footnotePr>
      <w:type w:val="nextPage"/>
      <w:pgSz w:w="11906" w:h="16838"/>
      <w:pgMar w:left="1134" w:right="1134" w:header="0" w:top="1417" w:footer="708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 Narrow">
    <w:charset w:val="00"/>
    <w:family w:val="roman"/>
    <w:pitch w:val="variable"/>
  </w:font>
  <w:font w:name="Georgia">
    <w:charset w:val="00"/>
    <w:family w:val="roman"/>
    <w:pitch w:val="variable"/>
  </w:font>
  <w:font w:name="Arimo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center" w:pos="4819" w:leader="none"/>
        <w:tab w:val="right" w:pos="9638" w:leader="none"/>
      </w:tabs>
      <w:ind w:left="-1" w:right="360" w:hanging="1"/>
      <w:rPr>
        <w:color w:val="000000"/>
      </w:rPr>
    </w:pPr>
    <w:r>
      <w:rPr>
        <w:color w:val="000000"/>
      </w:rPr>
      <w:br/>
      <w:t>Modello B2 – Rendiconto finanziario 2020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LOnormal"/>
        <w:jc w:val="both"/>
        <w:rPr>
          <w:color w:val="000000"/>
          <w:sz w:val="20"/>
          <w:szCs w:val="20"/>
        </w:rPr>
      </w:pPr>
      <w:r>
        <w:rPr>
          <w:rStyle w:val="Caratterinotaapidipagina"/>
        </w:rPr>
        <w:footnoteRef/>
      </w:r>
      <w:r>
        <w:rPr>
          <w:rFonts w:eastAsia="Arial" w:cs="Arial" w:ascii="Arial" w:hAnsi="Arial"/>
          <w:color w:val="000000"/>
          <w:sz w:val="16"/>
          <w:szCs w:val="16"/>
        </w:rPr>
        <w:t xml:space="preserve"> </w:t>
      </w:r>
      <w:r>
        <w:rPr>
          <w:rFonts w:eastAsia="Arial" w:cs="Arial" w:ascii="Arial" w:hAnsi="Arial"/>
          <w:color w:val="000000"/>
          <w:sz w:val="16"/>
          <w:szCs w:val="16"/>
        </w:rPr>
        <w:t xml:space="preserve">Il rendiconto finanziario deve essere sottoscritto </w:t>
      </w:r>
      <w:r>
        <w:rPr>
          <w:rFonts w:eastAsia="Arial" w:cs="Arial" w:ascii="Arial" w:hAnsi="Arial"/>
          <w:color w:val="000000"/>
          <w:sz w:val="16"/>
          <w:szCs w:val="16"/>
          <w:u w:val="single"/>
        </w:rPr>
        <w:t>con firma digital</w:t>
      </w:r>
      <w:r>
        <w:rPr>
          <w:rFonts w:eastAsia="Arial" w:cs="Arial" w:ascii="Arial" w:hAnsi="Arial"/>
          <w:color w:val="000000"/>
          <w:sz w:val="16"/>
          <w:szCs w:val="16"/>
        </w:rPr>
        <w:t xml:space="preserve">e e inviato a mezzo PEC. E’ ammessa la sottoscrizione in originale a cura del legale rappresentante allegando fotocopia del documento di identità valido del soggetto firmatario. 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next w:val="LOnormal"/>
    <w:autoRedefine/>
    <w:qFormat/>
    <w:rsid w:val="006a26d8"/>
    <w:pPr>
      <w:widowControl/>
      <w:suppressAutoHyphens w:val="true"/>
      <w:bidi w:val="0"/>
      <w:spacing w:lineRule="atLeast" w:line="1" w:before="0" w:after="0"/>
      <w:ind w:left="-1" w:hanging="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kern w:val="0"/>
      <w:sz w:val="24"/>
      <w:szCs w:val="24"/>
      <w:vertAlign w:val="subscript"/>
      <w:lang w:val="it-IT" w:eastAsia="zh-CN" w:bidi="ar-SA"/>
    </w:rPr>
  </w:style>
  <w:style w:type="paragraph" w:styleId="Titolo1">
    <w:name w:val="Heading 1"/>
    <w:basedOn w:val="Normal"/>
    <w:next w:val="Normal"/>
    <w:autoRedefine/>
    <w:qFormat/>
    <w:rsid w:val="006a26d8"/>
    <w:pPr>
      <w:keepNext w:val="true"/>
      <w:jc w:val="center"/>
    </w:pPr>
    <w:rPr>
      <w:rFonts w:eastAsia="Arial Unicode MS"/>
      <w:b/>
      <w:bCs/>
    </w:rPr>
  </w:style>
  <w:style w:type="paragraph" w:styleId="Titolo2">
    <w:name w:val="Heading 2"/>
    <w:basedOn w:val="Normal"/>
    <w:next w:val="Normal"/>
    <w:autoRedefine/>
    <w:qFormat/>
    <w:rsid w:val="006a26d8"/>
    <w:pPr>
      <w:keepNext w:val="true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1"/>
    </w:pPr>
    <w:rPr>
      <w:rFonts w:eastAsia="Arial Unicode MS"/>
      <w:b/>
      <w:bCs/>
      <w:sz w:val="28"/>
    </w:rPr>
  </w:style>
  <w:style w:type="paragraph" w:styleId="Titolo3">
    <w:name w:val="Heading 3"/>
    <w:basedOn w:val="Normal"/>
    <w:next w:val="Normal"/>
    <w:autoRedefine/>
    <w:qFormat/>
    <w:rsid w:val="006a26d8"/>
    <w:pPr>
      <w:keepNext w:val="true"/>
      <w:outlineLvl w:val="2"/>
    </w:pPr>
    <w:rPr>
      <w:rFonts w:ascii="Arial" w:hAnsi="Arial" w:cs="Arial"/>
      <w:b/>
      <w:bCs/>
      <w:sz w:val="22"/>
      <w:szCs w:val="20"/>
    </w:rPr>
  </w:style>
  <w:style w:type="paragraph" w:styleId="Titolo4">
    <w:name w:val="Heading 4"/>
    <w:basedOn w:val="LOnormal"/>
    <w:next w:val="LOnormal"/>
    <w:qFormat/>
    <w:rsid w:val="006a26d8"/>
    <w:pPr>
      <w:keepNext w:val="true"/>
      <w:keepLines/>
      <w:spacing w:before="240" w:after="40"/>
      <w:outlineLvl w:val="3"/>
    </w:pPr>
    <w:rPr>
      <w:b/>
    </w:rPr>
  </w:style>
  <w:style w:type="paragraph" w:styleId="Titolo5">
    <w:name w:val="Heading 5"/>
    <w:basedOn w:val="LOnormal"/>
    <w:next w:val="LOnormal"/>
    <w:qFormat/>
    <w:rsid w:val="006a26d8"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normal"/>
    <w:next w:val="LOnormal"/>
    <w:qFormat/>
    <w:rsid w:val="006a26d8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a26d8"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z1" w:customStyle="1">
    <w:name w:val="WW8Num1z1"/>
    <w:qFormat/>
    <w:rsid w:val="006a26d8"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2" w:customStyle="1">
    <w:name w:val="WW8Num1z2"/>
    <w:qFormat/>
    <w:rsid w:val="006a26d8"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3" w:customStyle="1">
    <w:name w:val="WW8Num1z3"/>
    <w:qFormat/>
    <w:rsid w:val="006a26d8"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4" w:customStyle="1">
    <w:name w:val="WW8Num1z4"/>
    <w:qFormat/>
    <w:rsid w:val="006a26d8"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5" w:customStyle="1">
    <w:name w:val="WW8Num1z5"/>
    <w:qFormat/>
    <w:rsid w:val="006a26d8"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6" w:customStyle="1">
    <w:name w:val="WW8Num1z6"/>
    <w:qFormat/>
    <w:rsid w:val="006a26d8"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7" w:customStyle="1">
    <w:name w:val="WW8Num1z7"/>
    <w:qFormat/>
    <w:rsid w:val="006a26d8"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8" w:customStyle="1">
    <w:name w:val="WW8Num1z8"/>
    <w:qFormat/>
    <w:rsid w:val="006a26d8"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Caratterinotaapidipagina" w:customStyle="1">
    <w:name w:val="Caratteri nota a piè di pagina"/>
    <w:basedOn w:val="DefaultParagraphFont"/>
    <w:qFormat/>
    <w:rsid w:val="006a26d8"/>
    <w:rPr>
      <w:w w:val="100"/>
      <w:effect w:val="none"/>
      <w:vertAlign w:val="superscript"/>
      <w:em w:val="none"/>
    </w:rPr>
  </w:style>
  <w:style w:type="character" w:styleId="Numerodipagina" w:customStyle="1">
    <w:name w:val="Numero di pagina"/>
    <w:basedOn w:val="DefaultParagraphFont"/>
    <w:qFormat/>
    <w:rsid w:val="006a26d8"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Richiamoallanotaapidipagina" w:customStyle="1">
    <w:name w:val="Richiamo alla nota a piè di pagina"/>
    <w:qFormat/>
    <w:rsid w:val="006a26d8"/>
    <w:rPr>
      <w:w w:val="100"/>
      <w:effect w:val="none"/>
      <w:vertAlign w:val="superscript"/>
      <w:em w:val="none"/>
    </w:rPr>
  </w:style>
  <w:style w:type="character" w:styleId="Richiamoallanotadichiusura" w:customStyle="1">
    <w:name w:val="Richiamo alla nota di chiusura"/>
    <w:qFormat/>
    <w:rsid w:val="006a26d8"/>
    <w:rPr>
      <w:w w:val="100"/>
      <w:effect w:val="none"/>
      <w:vertAlign w:val="superscript"/>
      <w:em w:val="none"/>
    </w:rPr>
  </w:style>
  <w:style w:type="character" w:styleId="Caratterinotadichiusura" w:customStyle="1">
    <w:name w:val="Caratteri nota di chiusura"/>
    <w:qFormat/>
    <w:rsid w:val="006a26d8"/>
    <w:rPr>
      <w:w w:val="100"/>
      <w:position w:val="0"/>
      <w:sz w:val="24"/>
      <w:sz w:val="24"/>
      <w:effect w:val="none"/>
      <w:vertAlign w:val="baseline"/>
      <w:em w:val="non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autoRedefine/>
    <w:qFormat/>
    <w:rsid w:val="006a26d8"/>
    <w:pPr>
      <w:jc w:val="center"/>
    </w:pPr>
    <w:rPr>
      <w:b/>
      <w:bCs/>
      <w:sz w:val="28"/>
    </w:rPr>
  </w:style>
  <w:style w:type="paragraph" w:styleId="Elenco">
    <w:name w:val="List"/>
    <w:basedOn w:val="Corpodeltesto"/>
    <w:autoRedefine/>
    <w:qFormat/>
    <w:rsid w:val="006a26d8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basedOn w:val="Normal"/>
    <w:autoRedefine/>
    <w:qFormat/>
    <w:rsid w:val="006a26d8"/>
    <w:pPr>
      <w:suppressLineNumbers/>
    </w:pPr>
    <w:rPr>
      <w:rFonts w:cs="Arial Unicode MS"/>
    </w:rPr>
  </w:style>
  <w:style w:type="paragraph" w:styleId="LOnormal" w:customStyle="1">
    <w:name w:val="LO-normal"/>
    <w:qFormat/>
    <w:rsid w:val="006a26d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principale">
    <w:name w:val="Title"/>
    <w:basedOn w:val="Normal"/>
    <w:next w:val="Corpodeltesto"/>
    <w:autoRedefine/>
    <w:qFormat/>
    <w:rsid w:val="006a26d8"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aption">
    <w:name w:val="caption"/>
    <w:basedOn w:val="Normal"/>
    <w:autoRedefine/>
    <w:qFormat/>
    <w:rsid w:val="006a26d8"/>
    <w:pPr>
      <w:suppressLineNumbers/>
      <w:spacing w:before="120" w:after="120"/>
    </w:pPr>
    <w:rPr>
      <w:rFonts w:cs="Arial Unicode MS"/>
      <w:i/>
      <w:iCs/>
    </w:rPr>
  </w:style>
  <w:style w:type="paragraph" w:styleId="Notaapidipagina" w:customStyle="1">
    <w:name w:val="Footnote Text"/>
    <w:basedOn w:val="Normal"/>
    <w:autoRedefine/>
    <w:qFormat/>
    <w:rsid w:val="006a26d8"/>
    <w:pPr/>
    <w:rPr>
      <w:sz w:val="20"/>
      <w:szCs w:val="20"/>
    </w:rPr>
  </w:style>
  <w:style w:type="paragraph" w:styleId="BodyText2">
    <w:name w:val="Body Text 2"/>
    <w:basedOn w:val="Normal"/>
    <w:autoRedefine/>
    <w:qFormat/>
    <w:rsid w:val="006a26d8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rFonts w:ascii="Tahoma" w:hAnsi="Tahoma" w:cs="Tahoma"/>
      <w:i/>
      <w:iCs/>
    </w:rPr>
  </w:style>
  <w:style w:type="paragraph" w:styleId="Default" w:customStyle="1">
    <w:name w:val="Default"/>
    <w:autoRedefine/>
    <w:qFormat/>
    <w:rsid w:val="006a26d8"/>
    <w:pPr>
      <w:widowControl/>
      <w:suppressAutoHyphens w:val="true"/>
      <w:bidi w:val="0"/>
      <w:spacing w:lineRule="atLeast" w:line="1" w:before="0" w:after="0"/>
      <w:ind w:left="-1" w:hanging="1"/>
      <w:jc w:val="left"/>
      <w:textAlignment w:val="top"/>
      <w:outlineLvl w:val="0"/>
    </w:pPr>
    <w:rPr>
      <w:rFonts w:ascii="Arial Narrow" w:hAnsi="Arial Narrow" w:eastAsia="Times New Roman" w:cs="Arial Narrow"/>
      <w:color w:val="000000"/>
      <w:kern w:val="0"/>
      <w:sz w:val="24"/>
      <w:szCs w:val="24"/>
      <w:vertAlign w:val="subscript"/>
      <w:lang w:val="it-IT" w:eastAsia="zh-CN" w:bidi="ar-SA"/>
    </w:rPr>
  </w:style>
  <w:style w:type="paragraph" w:styleId="Intestazioneepidipagina" w:customStyle="1">
    <w:name w:val="Intestazione e piè di pagina"/>
    <w:basedOn w:val="Normal"/>
    <w:autoRedefine/>
    <w:qFormat/>
    <w:rsid w:val="006a26d8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autoRedefine/>
    <w:qFormat/>
    <w:rsid w:val="006a26d8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autoRedefine/>
    <w:qFormat/>
    <w:rsid w:val="006a26d8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BodyText3">
    <w:name w:val="Body Text 3"/>
    <w:basedOn w:val="Normal"/>
    <w:autoRedefine/>
    <w:qFormat/>
    <w:rsid w:val="006a26d8"/>
    <w:pPr>
      <w:jc w:val="both"/>
    </w:pPr>
    <w:rPr>
      <w:rFonts w:ascii="Arial" w:hAnsi="Arial" w:cs="Arial"/>
      <w:i/>
      <w:iCs/>
      <w:sz w:val="18"/>
    </w:rPr>
  </w:style>
  <w:style w:type="paragraph" w:styleId="Rientrocorpodeltesto">
    <w:name w:val="Body Text Indent"/>
    <w:basedOn w:val="Normal"/>
    <w:autoRedefine/>
    <w:qFormat/>
    <w:rsid w:val="006a26d8"/>
    <w:pPr>
      <w:tabs>
        <w:tab w:val="clear" w:pos="720"/>
        <w:tab w:val="left" w:pos="1080" w:leader="none"/>
      </w:tabs>
      <w:ind w:left="1080" w:hanging="720"/>
    </w:pPr>
    <w:rPr/>
  </w:style>
  <w:style w:type="paragraph" w:styleId="Contenutotabella" w:customStyle="1">
    <w:name w:val="Contenuto tabella"/>
    <w:basedOn w:val="Normal"/>
    <w:autoRedefine/>
    <w:qFormat/>
    <w:rsid w:val="006a26d8"/>
    <w:pPr>
      <w:suppressLineNumbers/>
    </w:pPr>
    <w:rPr/>
  </w:style>
  <w:style w:type="paragraph" w:styleId="Titolotabella" w:customStyle="1">
    <w:name w:val="Titolo tabella"/>
    <w:basedOn w:val="Contenutotabella"/>
    <w:autoRedefine/>
    <w:qFormat/>
    <w:rsid w:val="006a26d8"/>
    <w:pPr>
      <w:jc w:val="center"/>
    </w:pPr>
    <w:rPr>
      <w:b/>
      <w:bCs/>
    </w:rPr>
  </w:style>
  <w:style w:type="paragraph" w:styleId="Contenutocornice" w:customStyle="1">
    <w:name w:val="Contenuto cornice"/>
    <w:basedOn w:val="Normal"/>
    <w:autoRedefine/>
    <w:qFormat/>
    <w:rsid w:val="006a26d8"/>
    <w:pPr/>
    <w:rPr/>
  </w:style>
  <w:style w:type="paragraph" w:styleId="Sottotitolo">
    <w:name w:val="Subtitle"/>
    <w:basedOn w:val="Normal"/>
    <w:next w:val="Normal"/>
    <w:qFormat/>
    <w:rsid w:val="006a26d8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6a26d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3a0O1ImwbbUrb5f4VpMAjgRyZig==">AMUW2mWUBhmd6m56SE/+qs5RCrija31O3OrSJ0k3I8MscbTrJyxHN8uIioD43lwZVPbQRaoeM3oEU5aHcwsbQOg6CDi5HoX7/mT9FOsRiwxOxP50E4QiwTs=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LibreOffice/7.0.2.2$Windows_X86_64 LibreOffice_project/8349ace3c3162073abd90d81fd06dcfb6b36b994</Application>
  <Pages>1</Pages>
  <Words>339</Words>
  <Characters>1982</Characters>
  <CharactersWithSpaces>2472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2016-06-28T11:45:00Z</dcterms:created>
  <dc:creator>Alessandra Boria</dc:creator>
  <dc:description/>
  <dc:language>it-IT</dc:language>
  <cp:lastModifiedBy/>
  <dcterms:modified xsi:type="dcterms:W3CDTF">2020-11-17T11:20:57Z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