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AVVISO PUBBLICO </w:t>
      </w:r>
    </w:p>
    <w:p w:rsidR="00000000" w:rsidDel="00000000" w:rsidP="00000000" w:rsidRDefault="00000000" w:rsidRPr="00000000" w14:paraId="00000002">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3">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ANNO 2024</w:t>
      </w:r>
    </w:p>
    <w:p w:rsidR="00000000" w:rsidDel="00000000" w:rsidP="00000000" w:rsidRDefault="00000000" w:rsidRPr="00000000" w14:paraId="00000004">
      <w:pPr>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5">
      <w:pPr>
        <w:keepNext w:val="1"/>
        <w:pBdr>
          <w:top w:color="000000" w:space="1" w:sz="4" w:val="single"/>
          <w:left w:color="000000" w:space="4" w:sz="4" w:val="single"/>
          <w:bottom w:color="000000" w:space="1" w:sz="4" w:val="single"/>
          <w:right w:color="000000" w:space="4" w:sz="4" w:val="single"/>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Modello A1</w:t>
      </w:r>
    </w:p>
    <w:p w:rsidR="00000000" w:rsidDel="00000000" w:rsidP="00000000" w:rsidRDefault="00000000" w:rsidRPr="00000000" w14:paraId="00000006">
      <w:pPr>
        <w:keepNext w:val="1"/>
        <w:pBdr>
          <w:top w:color="000000" w:space="1" w:sz="4" w:val="single"/>
          <w:left w:color="000000" w:space="4" w:sz="4" w:val="single"/>
          <w:bottom w:color="000000" w:space="1" w:sz="4" w:val="single"/>
          <w:right w:color="000000" w:space="4" w:sz="4" w:val="single"/>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SCHEDA DI PROGRAMMAZIONE PER ISTANZE DI CONTRIBUTO</w:t>
      </w:r>
    </w:p>
    <w:p w:rsidR="00000000" w:rsidDel="00000000" w:rsidP="00000000" w:rsidRDefault="00000000" w:rsidRPr="00000000" w14:paraId="00000007">
      <w:pPr>
        <w:spacing w:line="240" w:lineRule="auto"/>
        <w:ind w:left="0" w:firstLine="0"/>
        <w:jc w:val="cente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(Scheda soggetta a pubblicazione in caso di concessione di un contributo camerale </w:t>
      </w:r>
    </w:p>
    <w:p w:rsidR="00000000" w:rsidDel="00000000" w:rsidP="00000000" w:rsidRDefault="00000000" w:rsidRPr="00000000" w14:paraId="00000008">
      <w:pPr>
        <w:spacing w:line="240" w:lineRule="auto"/>
        <w:ind w:left="0" w:firstLine="0"/>
        <w:jc w:val="cente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ai sensi degli artt. 26 e 27 del D.Lgs. 14 marzo 2013, n. 33)</w:t>
      </w:r>
    </w:p>
    <w:p w:rsidR="00000000" w:rsidDel="00000000" w:rsidP="00000000" w:rsidRDefault="00000000" w:rsidRPr="00000000" w14:paraId="00000009">
      <w:pPr>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TITOLO DEL PROGETTO:</w:t>
      </w: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E">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F">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SOGGETTO PROPONENTE </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Descrivere brevemente il soggetto proponente fornendo tutte le informazioni ritenute utili al fine di consentire la valutazione della appropriatezza della struttura proponente rispetto agli obiettivi ed alle azioni progettuali con particolare riferimento a: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coerenza della mission / scopo statutario</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grado di rappresentatività nel territorio regionale rispetto agli interessi collettivi e diffusi di cui il soggetto è portatore;</w:t>
      </w: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caratteristiche e articolazione a livello territoriale dell’organizzazione </w:t>
      </w: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pregressa esperienza rispetto alle attività progettuali proposte.</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7">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8">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EVENTUALE PARTENARIATO</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Descrivere l’eventuale partenariato attivato con particolare riferimento a contributi, patrocini, sponsorizzazioni o altre forme di collaborazione con soggetti pubblici e privati, mettendone in evidenza la rilevanza ai fini del perseguimento degli obiettivi progettuali.</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30">
      <w:pPr>
        <w:spacing w:line="240" w:lineRule="auto"/>
        <w:ind w:left="0" w:firstLine="0"/>
        <w:jc w:val="both"/>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31">
      <w:pPr>
        <w:pBdr>
          <w:top w:color="000000" w:space="1" w:sz="4" w:val="single"/>
          <w:left w:color="000000" w:space="1" w:sz="4" w:val="single"/>
          <w:bottom w:color="000000" w:space="1" w:sz="4" w:val="single"/>
          <w:right w:color="000000" w:space="1" w:sz="4" w:val="single"/>
        </w:pBdr>
        <w:rPr>
          <w:rFonts w:ascii="Arial" w:cs="Arial" w:eastAsia="Arial" w:hAnsi="Arial"/>
          <w:b w:val="1"/>
          <w:sz w:val="22"/>
          <w:szCs w:val="22"/>
        </w:rPr>
      </w:pPr>
      <w:r w:rsidDel="00000000" w:rsidR="00000000" w:rsidRPr="00000000">
        <w:rPr>
          <w:rFonts w:ascii="Arial" w:cs="Arial" w:eastAsia="Arial" w:hAnsi="Arial"/>
          <w:b w:val="1"/>
          <w:color w:val="000000"/>
          <w:sz w:val="22"/>
          <w:szCs w:val="22"/>
          <w:vertAlign w:val="baseline"/>
          <w:rtl w:val="0"/>
        </w:rPr>
        <w:t xml:space="preserve">OBIETTIVI DEL PROGETTO E AMBITO TERRITORIALE </w:t>
      </w:r>
      <w:r w:rsidDel="00000000" w:rsidR="00000000" w:rsidRPr="00000000">
        <w:rPr>
          <w:rtl w:val="0"/>
        </w:rPr>
      </w:r>
    </w:p>
    <w:p w:rsidR="00000000" w:rsidDel="00000000" w:rsidP="00000000" w:rsidRDefault="00000000" w:rsidRPr="00000000" w14:paraId="0000003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Fonts w:ascii="Arial" w:cs="Arial" w:eastAsia="Arial" w:hAnsi="Arial"/>
          <w:i w:val="1"/>
          <w:color w:val="000000"/>
          <w:sz w:val="22"/>
          <w:szCs w:val="22"/>
          <w:vertAlign w:val="baseline"/>
          <w:rtl w:val="0"/>
        </w:rPr>
        <w:t xml:space="preserve">Descrivere il contesto di riferimento e le motivazioni del progetto o iniziativa, gli obiettivi generali e specifici che si intende perseguire con la sua realizzazione, nonché la dimensione territoriale delle attività e di influenza del progetto.</w:t>
      </w:r>
      <w:r w:rsidDel="00000000" w:rsidR="00000000" w:rsidRPr="00000000">
        <w:rPr>
          <w:rtl w:val="0"/>
        </w:rPr>
      </w:r>
    </w:p>
    <w:p w:rsidR="00000000" w:rsidDel="00000000" w:rsidP="00000000" w:rsidRDefault="00000000" w:rsidRPr="00000000" w14:paraId="00000033">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4">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5">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6">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7">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8">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9">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3B">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3C">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3D">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3E">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3F">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0">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1">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2">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3">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4">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6">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7">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8">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9">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A">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B">
      <w:pPr>
        <w:pBdr>
          <w:top w:color="000000" w:space="1" w:sz="4" w:val="single"/>
          <w:left w:color="000000" w:space="1" w:sz="4" w:val="single"/>
          <w:bottom w:color="000000" w:space="1" w:sz="4" w:val="single"/>
          <w:right w:color="000000" w:space="1" w:sz="4" w:val="single"/>
        </w:pBdr>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C">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4D">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F">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0">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1">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4">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5">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6">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7">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8">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9">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A">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B">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C">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D">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E">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F">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0">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3">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DESCRIZIONE DELLE ATTIVITA’ PROGRAMMATE</w:t>
      </w: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Descrivere le attività che si intendono realizzare (eventualmente distinte per fasi o moduli) per raggiungere gli obiettivi di cui sopra, le modalità e la tempistica di realizzazione.</w:t>
      </w: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83">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84">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RISULTATI ATTESI e INDICATORI</w:t>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Esplicitare le ricadute economiche e l’ impatto del progetto/iniziativa sul sistema economico locale </w:t>
      </w: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indicando i principali parametri quantitativi e/o qualitativi da utilizzare per la valutazione del raggiungimento dei risultati attesi. </w:t>
      </w: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 risultati attesi vanno esplicitati anche in relazione al numero e alle caratteristiche dei potenziali destinatari delle azioni  e al rilievo/dimensione geografica dell’iniziativa (tendenzialmente di livello regionale, se non superiore).</w:t>
      </w: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Esempio (l’elenco ha valore meramente esplicativo):</w:t>
      </w: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imprese direttamente o indirettamente beneficiarie delle attività progettuali</w:t>
      </w: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partecipanti</w:t>
      </w: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allievi coinvolti in iniziative di orientamento</w:t>
      </w: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affluenza di pubblico a manifestazioni, iniziative promozionali, eventi pubblici ecc..</w:t>
      </w: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nuovi contatti (potenziali o effettivi) a seguito di fiere, mercati o altre iniziative promozionali)</w:t>
      </w: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prodotti/ output che si intende realizzare (pubblicazioni, studi, guide, siti web, prodotti promozionali, video, ecc..)</w:t>
      </w: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contatti su siti web, e-mail, ecc</w:t>
      </w: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rilevazione del grado di soddisfazione dei beneficiari del progetto (a seguito della somministrazione di questionari, focus group o altre forme di rilevazione</w:t>
      </w: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altro</w:t>
      </w: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95">
      <w:pP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6">
      <w:pP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CARATTERI INNOVATIVI DELL’INIZIATIVA:</w:t>
      </w: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Esplicitare eventuali contenuti e/o caratteri innovativi dell’iniziativa e/o delle sue modalità di realizzazione. </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A1">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A7">
      <w:pP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PIANO FINANZIARIO DELL’INIZIATIVA:</w:t>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i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Fonts w:ascii="Arial" w:cs="Arial" w:eastAsia="Arial" w:hAnsi="Arial"/>
          <w:b w:val="1"/>
          <w:i w:val="1"/>
          <w:color w:val="000000"/>
          <w:sz w:val="22"/>
          <w:szCs w:val="22"/>
          <w:vertAlign w:val="baseline"/>
          <w:rtl w:val="0"/>
        </w:rPr>
        <w:t xml:space="preserve">si vedano, in calce, le indicazioni per la compilazione)</w:t>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 di piano finanziario:</w:t>
      </w:r>
      <w:r w:rsidDel="00000000" w:rsidR="00000000" w:rsidRPr="00000000">
        <w:rPr>
          <w:rtl w:val="0"/>
        </w:rPr>
      </w:r>
    </w:p>
    <w:tbl>
      <w:tblPr>
        <w:tblStyle w:val="Table1"/>
        <w:tblW w:w="9778.0" w:type="dxa"/>
        <w:jc w:val="left"/>
        <w:tblInd w:w="-108.0" w:type="dxa"/>
        <w:tblLayout w:type="fixed"/>
        <w:tblLook w:val="0000"/>
      </w:tblPr>
      <w:tblGrid>
        <w:gridCol w:w="9778"/>
        <w:tblGridChange w:id="0">
          <w:tblGrid>
            <w:gridCol w:w="9778"/>
          </w:tblGrid>
        </w:tblGridChange>
      </w:tblGrid>
      <w:tr>
        <w:trPr>
          <w:cantSplit w:val="1"/>
          <w:trHeight w:val="708"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widowControl w:val="0"/>
              <w:spacing w:line="240" w:lineRule="auto"/>
              <w:ind w:left="0" w:firstLine="0"/>
              <w:jc w:val="center"/>
              <w:rPr>
                <w:rFonts w:ascii="Arial" w:cs="Arial" w:eastAsia="Arial" w:hAnsi="Arial"/>
                <w:b w:val="1"/>
                <w:sz w:val="22"/>
                <w:szCs w:val="22"/>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AD">
            <w:pPr>
              <w:widowControl w:val="0"/>
              <w:spacing w:line="240" w:lineRule="auto"/>
              <w:ind w:left="0" w:firstLine="0"/>
              <w:jc w:val="center"/>
              <w:rPr>
                <w:rFonts w:ascii="Arial" w:cs="Arial" w:eastAsia="Arial" w:hAnsi="Arial"/>
                <w:color w:val="000000"/>
                <w:sz w:val="22"/>
                <w:szCs w:val="22"/>
                <w:vertAlign w:val="baseline"/>
              </w:rPr>
            </w:pPr>
            <w:bookmarkStart w:colFirst="0" w:colLast="0" w:name="_hale8rt574cy" w:id="1"/>
            <w:bookmarkEnd w:id="1"/>
            <w:r w:rsidDel="00000000" w:rsidR="00000000" w:rsidRPr="00000000">
              <w:rPr>
                <w:rFonts w:ascii="Arial" w:cs="Arial" w:eastAsia="Arial" w:hAnsi="Arial"/>
                <w:b w:val="1"/>
                <w:color w:val="000000"/>
                <w:sz w:val="22"/>
                <w:szCs w:val="22"/>
                <w:vertAlign w:val="baseline"/>
                <w:rtl w:val="0"/>
              </w:rPr>
              <w:t xml:space="preserve">Piano finanziario delle Spese e delle Entrate previste per l’iniziativa con voci elencate - </w:t>
            </w:r>
            <w:r w:rsidDel="00000000" w:rsidR="00000000" w:rsidRPr="00000000">
              <w:rPr>
                <w:rtl w:val="0"/>
              </w:rPr>
            </w:r>
          </w:p>
          <w:p w:rsidR="00000000" w:rsidDel="00000000" w:rsidP="00000000" w:rsidRDefault="00000000" w:rsidRPr="00000000" w14:paraId="000000AE">
            <w:pPr>
              <w:widowControl w:val="0"/>
              <w:spacing w:line="240" w:lineRule="auto"/>
              <w:ind w:left="0" w:firstLine="0"/>
              <w:jc w:val="center"/>
              <w:rPr>
                <w:rFonts w:ascii="Arial" w:cs="Arial" w:eastAsia="Arial" w:hAnsi="Arial"/>
                <w:color w:val="ff0000"/>
                <w:sz w:val="18"/>
                <w:szCs w:val="18"/>
                <w:vertAlign w:val="baseline"/>
              </w:rPr>
            </w:pPr>
            <w:r w:rsidDel="00000000" w:rsidR="00000000" w:rsidRPr="00000000">
              <w:rPr>
                <w:rFonts w:ascii="Arial" w:cs="Arial" w:eastAsia="Arial" w:hAnsi="Arial"/>
                <w:b w:val="1"/>
                <w:color w:val="ff0000"/>
                <w:sz w:val="18"/>
                <w:szCs w:val="18"/>
                <w:vertAlign w:val="baseline"/>
                <w:rtl w:val="0"/>
              </w:rPr>
              <w:t xml:space="preserve">specificare se con IVA al LORDO (indetraibile) o al NETTO (detraibile)</w:t>
            </w:r>
            <w:r w:rsidDel="00000000" w:rsidR="00000000" w:rsidRPr="00000000">
              <w:rPr>
                <w:rtl w:val="0"/>
              </w:rPr>
            </w:r>
          </w:p>
          <w:tbl>
            <w:tblPr>
              <w:tblStyle w:val="Table2"/>
              <w:tblW w:w="9622.0" w:type="dxa"/>
              <w:jc w:val="left"/>
              <w:tblLayout w:type="fixed"/>
              <w:tblLook w:val="0000"/>
            </w:tblPr>
            <w:tblGrid>
              <w:gridCol w:w="8274"/>
              <w:gridCol w:w="1348"/>
              <w:tblGridChange w:id="0">
                <w:tblGrid>
                  <w:gridCol w:w="8274"/>
                  <w:gridCol w:w="1348"/>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Spese preventivate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spacing w:line="360" w:lineRule="auto"/>
                    <w:ind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spacing w:line="240" w:lineRule="auto"/>
                    <w:ind w:left="0" w:firstLine="0"/>
                    <w:rPr>
                      <w:rFonts w:ascii="Arial" w:cs="Arial" w:eastAsia="Arial" w:hAnsi="Arial"/>
                      <w:i w:val="1"/>
                      <w:color w:val="000000"/>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C">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tc>
            </w:tr>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Entrate previste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rHeight w:val="133" w:hRule="atLeast"/>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9">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tc>
            </w:tr>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Disavanzo previsto </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Differenza tra costi e ricavi previsti stimata al momento della presentazione della domanda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bl>
          <w:p w:rsidR="00000000" w:rsidDel="00000000" w:rsidP="00000000" w:rsidRDefault="00000000" w:rsidRPr="00000000" w14:paraId="000000CF">
            <w:pPr>
              <w:widowControl w:val="0"/>
              <w:spacing w:line="240" w:lineRule="auto"/>
              <w:ind w:left="0" w:firstLine="0"/>
              <w:jc w:val="center"/>
              <w:rPr>
                <w:color w:val="000000"/>
                <w:sz w:val="22"/>
                <w:szCs w:val="22"/>
                <w:vertAlign w:val="baseline"/>
              </w:rPr>
            </w:pPr>
            <w:r w:rsidDel="00000000" w:rsidR="00000000" w:rsidRPr="00000000">
              <w:rPr>
                <w:rtl w:val="0"/>
              </w:rPr>
            </w:r>
          </w:p>
        </w:tc>
      </w:tr>
    </w:tbl>
    <w:p w:rsidR="00000000" w:rsidDel="00000000" w:rsidP="00000000" w:rsidRDefault="00000000" w:rsidRPr="00000000" w14:paraId="000000D0">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1">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2">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3">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4">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VISIBILITA' DELLA CAMERA DI COMMERCIO</w:t>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Illustrare le modalità con cui si intende dare risalto alla partecipazione dell’ente camerale all’iniziativa.</w:t>
      </w:r>
      <w:r w:rsidDel="00000000" w:rsidR="00000000" w:rsidRPr="00000000">
        <w:rPr>
          <w:rtl w:val="0"/>
        </w:rPr>
      </w:r>
    </w:p>
    <w:p w:rsidR="00000000" w:rsidDel="00000000" w:rsidP="00000000" w:rsidRDefault="00000000" w:rsidRPr="00000000" w14:paraId="000000D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D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D9">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DA">
      <w:pPr>
        <w:spacing w:line="240" w:lineRule="auto"/>
        <w:ind w:left="0" w:firstLine="0"/>
        <w:rPr>
          <w:rFonts w:ascii="Arimo" w:cs="Arimo" w:eastAsia="Arimo" w:hAnsi="Arimo"/>
          <w:color w:val="000000"/>
          <w:vertAlign w:val="baseline"/>
        </w:rPr>
      </w:pPr>
      <w:r w:rsidDel="00000000" w:rsidR="00000000" w:rsidRPr="00000000">
        <w:rPr>
          <w:rFonts w:ascii="Arial" w:cs="Arial" w:eastAsia="Arial" w:hAnsi="Arial"/>
          <w:color w:val="000000"/>
          <w:sz w:val="22"/>
          <w:szCs w:val="22"/>
          <w:vertAlign w:val="baseline"/>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DB">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DC">
      <w:pPr>
        <w:spacing w:line="240" w:lineRule="auto"/>
        <w:ind w:left="0" w:firstLine="0"/>
        <w:rPr>
          <w:rFonts w:ascii="Arimo" w:cs="Arimo" w:eastAsia="Arimo" w:hAnsi="Arimo"/>
          <w:color w:val="000000"/>
          <w:vertAlign w:val="baseline"/>
        </w:rPr>
      </w:pPr>
      <w:r w:rsidDel="00000000" w:rsidR="00000000" w:rsidRPr="00000000">
        <w:rPr>
          <w:rFonts w:ascii="Arial" w:cs="Arial" w:eastAsia="Arial" w:hAnsi="Arial"/>
          <w:color w:val="000000"/>
          <w:sz w:val="22"/>
          <w:szCs w:val="22"/>
          <w:vertAlign w:val="baseline"/>
          <w:rtl w:val="0"/>
        </w:rPr>
        <w:t xml:space="preserve">_____________________________  </w:t>
        <w:tab/>
        <w:tab/>
      </w:r>
      <w:r w:rsidDel="00000000" w:rsidR="00000000" w:rsidRPr="00000000">
        <w:rPr>
          <w:rFonts w:ascii="Arimo" w:cs="Arimo" w:eastAsia="Arimo" w:hAnsi="Arimo"/>
          <w:color w:val="000000"/>
          <w:vertAlign w:val="baseline"/>
          <w:rtl w:val="0"/>
        </w:rPr>
        <w:t xml:space="preserve">  _________________________________</w:t>
      </w:r>
    </w:p>
    <w:p w:rsidR="00000000" w:rsidDel="00000000" w:rsidP="00000000" w:rsidRDefault="00000000" w:rsidRPr="00000000" w14:paraId="000000DD">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DE">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DF">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0">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1">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2">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3">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4">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5">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6">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7">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8">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9">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A">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B">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C">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D">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E">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F">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0">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1">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2">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3">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4">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5">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6">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7">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8">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9">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A">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B">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C">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D">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E">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F">
      <w:pPr>
        <w:spacing w:line="240" w:lineRule="auto"/>
        <w:ind w:left="0" w:firstLine="0"/>
        <w:rPr>
          <w:rFonts w:ascii="Arimo" w:cs="Arimo" w:eastAsia="Arimo" w:hAnsi="Arimo"/>
          <w:vertAlign w:val="baseline"/>
        </w:rPr>
      </w:pPr>
      <w:r w:rsidDel="00000000" w:rsidR="00000000" w:rsidRPr="00000000">
        <w:rPr>
          <w:rtl w:val="0"/>
        </w:rPr>
      </w:r>
    </w:p>
    <w:p w:rsidR="00000000" w:rsidDel="00000000" w:rsidP="00000000" w:rsidRDefault="00000000" w:rsidRPr="00000000" w14:paraId="000001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b w:val="1"/>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INDICAZIONI PER LA COMPILAZIONE DEL PIANO FINANZIARIO:</w:t>
      </w:r>
    </w:p>
    <w:p w:rsidR="00000000" w:rsidDel="00000000" w:rsidP="00000000" w:rsidRDefault="00000000" w:rsidRPr="00000000" w14:paraId="00000105">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tl w:val="0"/>
        </w:rPr>
      </w:r>
    </w:p>
    <w:p w:rsidR="00000000" w:rsidDel="00000000" w:rsidP="00000000" w:rsidRDefault="00000000" w:rsidRPr="00000000" w14:paraId="00000106">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Riportare, anche separatamente purché firmato, il piano finanziario redatto in forma analitica delle entrate e delle spese previste per l’iniziativa.</w:t>
      </w:r>
    </w:p>
    <w:p w:rsidR="00000000" w:rsidDel="00000000" w:rsidP="00000000" w:rsidRDefault="00000000" w:rsidRPr="00000000" w14:paraId="00000107">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Indicare, tra le </w:t>
      </w:r>
      <w:r w:rsidDel="00000000" w:rsidR="00000000" w:rsidRPr="00000000">
        <w:rPr>
          <w:rFonts w:ascii="Arial" w:cs="Arial" w:eastAsia="Arial" w:hAnsi="Arial"/>
          <w:b w:val="1"/>
          <w:i w:val="1"/>
          <w:color w:val="000000"/>
          <w:sz w:val="20"/>
          <w:szCs w:val="20"/>
          <w:u w:val="single"/>
          <w:vertAlign w:val="baseline"/>
          <w:rtl w:val="0"/>
        </w:rPr>
        <w:t xml:space="preserve">ENTRATE</w:t>
      </w:r>
      <w:r w:rsidDel="00000000" w:rsidR="00000000" w:rsidRPr="00000000">
        <w:rPr>
          <w:rFonts w:ascii="Arial" w:cs="Arial" w:eastAsia="Arial" w:hAnsi="Arial"/>
          <w:i w:val="1"/>
          <w:color w:val="000000"/>
          <w:sz w:val="20"/>
          <w:szCs w:val="20"/>
          <w:vertAlign w:val="baseline"/>
          <w:rtl w:val="0"/>
        </w:rPr>
        <w:t xml:space="preserve">, eventuali  contributi richiesti ad altri enti pubblici o altri proventi per sponsor o compartecipazione di privati, specificandone la provenienza, nonché eventuali altri proventi attesi ed ogni altra fonte di finanziamento (biglietti di ingresso, quote di iscrizione/partecipazione,  vendita di beni e servizi …). </w:t>
      </w:r>
      <w:r w:rsidDel="00000000" w:rsidR="00000000" w:rsidRPr="00000000">
        <w:rPr>
          <w:rFonts w:ascii="Arial" w:cs="Arial" w:eastAsia="Arial" w:hAnsi="Arial"/>
          <w:i w:val="1"/>
          <w:color w:val="000000"/>
          <w:sz w:val="20"/>
          <w:szCs w:val="20"/>
          <w:u w:val="single"/>
          <w:vertAlign w:val="baseline"/>
          <w:rtl w:val="0"/>
        </w:rPr>
        <w:t xml:space="preserve">Nel caso non siano previste altre entrate</w:t>
      </w:r>
      <w:r w:rsidDel="00000000" w:rsidR="00000000" w:rsidRPr="00000000">
        <w:rPr>
          <w:rFonts w:ascii="Arial" w:cs="Arial" w:eastAsia="Arial" w:hAnsi="Arial"/>
          <w:i w:val="1"/>
          <w:color w:val="000000"/>
          <w:sz w:val="20"/>
          <w:szCs w:val="20"/>
          <w:vertAlign w:val="baseline"/>
          <w:rtl w:val="0"/>
        </w:rPr>
        <w:t xml:space="preserve">, oltre all’eventuale contributo camerale, </w:t>
      </w:r>
      <w:r w:rsidDel="00000000" w:rsidR="00000000" w:rsidRPr="00000000">
        <w:rPr>
          <w:rFonts w:ascii="Arial" w:cs="Arial" w:eastAsia="Arial" w:hAnsi="Arial"/>
          <w:i w:val="1"/>
          <w:color w:val="000000"/>
          <w:sz w:val="20"/>
          <w:szCs w:val="20"/>
          <w:u w:val="single"/>
          <w:vertAlign w:val="baseline"/>
          <w:rtl w:val="0"/>
        </w:rPr>
        <w:t xml:space="preserve">indicarlo espressamente.</w:t>
      </w:r>
      <w:r w:rsidDel="00000000" w:rsidR="00000000" w:rsidRPr="00000000">
        <w:rPr>
          <w:rtl w:val="0"/>
        </w:rPr>
      </w:r>
    </w:p>
    <w:p w:rsidR="00000000" w:rsidDel="00000000" w:rsidP="00000000" w:rsidRDefault="00000000" w:rsidRPr="00000000" w14:paraId="00000108">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Le </w:t>
      </w:r>
      <w:r w:rsidDel="00000000" w:rsidR="00000000" w:rsidRPr="00000000">
        <w:rPr>
          <w:rFonts w:ascii="Arial" w:cs="Arial" w:eastAsia="Arial" w:hAnsi="Arial"/>
          <w:b w:val="1"/>
          <w:i w:val="1"/>
          <w:color w:val="000000"/>
          <w:sz w:val="20"/>
          <w:szCs w:val="20"/>
          <w:u w:val="single"/>
          <w:vertAlign w:val="baseline"/>
          <w:rtl w:val="0"/>
        </w:rPr>
        <w:t xml:space="preserve">SPESE </w:t>
      </w:r>
      <w:r w:rsidDel="00000000" w:rsidR="00000000" w:rsidRPr="00000000">
        <w:rPr>
          <w:rFonts w:ascii="Arial" w:cs="Arial" w:eastAsia="Arial" w:hAnsi="Arial"/>
          <w:i w:val="1"/>
          <w:color w:val="000000"/>
          <w:sz w:val="20"/>
          <w:szCs w:val="20"/>
          <w:vertAlign w:val="baseline"/>
          <w:rtl w:val="0"/>
        </w:rPr>
        <w:t xml:space="preserve">vanno elencate in maniera puntuale e analitica. Non possono essere indicate spese non ammissibili ai sensi del regolamento camerale. Le spese vanno indicate al lordo dell’IVA se indetraibile, mentre vanno indicate al netto dell’IVA se detraibile. </w:t>
      </w:r>
      <w:r w:rsidDel="00000000" w:rsidR="00000000" w:rsidRPr="00000000">
        <w:rPr>
          <w:rFonts w:ascii="Arial" w:cs="Arial" w:eastAsia="Arial" w:hAnsi="Arial"/>
          <w:i w:val="1"/>
          <w:color w:val="000000"/>
          <w:sz w:val="20"/>
          <w:szCs w:val="20"/>
          <w:u w:val="single"/>
          <w:vertAlign w:val="baseline"/>
          <w:rtl w:val="0"/>
        </w:rPr>
        <w:t xml:space="preserve">Specificare se gli importi sono indicati con IVA al lordo o al netto.</w:t>
      </w:r>
      <w:r w:rsidDel="00000000" w:rsidR="00000000" w:rsidRPr="00000000">
        <w:rPr>
          <w:rtl w:val="0"/>
        </w:rPr>
      </w:r>
    </w:p>
    <w:p w:rsidR="00000000" w:rsidDel="00000000" w:rsidP="00000000" w:rsidRDefault="00000000" w:rsidRPr="00000000" w14:paraId="00000109">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Qualora si intendano inserire nel piano finanziario spese del personale si tenga conto di quanto segue:</w:t>
      </w:r>
    </w:p>
    <w:p w:rsidR="00000000" w:rsidDel="00000000" w:rsidP="00000000" w:rsidRDefault="00000000" w:rsidRPr="00000000" w14:paraId="0000010A">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b w:val="1"/>
          <w:i w:val="1"/>
          <w:color w:val="000000"/>
          <w:sz w:val="20"/>
          <w:szCs w:val="20"/>
          <w:u w:val="single"/>
          <w:vertAlign w:val="baseline"/>
        </w:rPr>
      </w:pPr>
      <w:r w:rsidDel="00000000" w:rsidR="00000000" w:rsidRPr="00000000">
        <w:rPr>
          <w:rFonts w:ascii="Arial" w:cs="Arial" w:eastAsia="Arial" w:hAnsi="Arial"/>
          <w:b w:val="1"/>
          <w:i w:val="1"/>
          <w:color w:val="000000"/>
          <w:sz w:val="20"/>
          <w:szCs w:val="20"/>
          <w:u w:val="single"/>
          <w:vertAlign w:val="baseline"/>
          <w:rtl w:val="0"/>
        </w:rPr>
        <w:t xml:space="preserve">Spese del personale:</w:t>
      </w:r>
    </w:p>
    <w:p w:rsidR="00000000" w:rsidDel="00000000" w:rsidP="00000000" w:rsidRDefault="00000000" w:rsidRPr="00000000" w14:paraId="0000010B">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L'articolo 5 del bando dichiara ammissibili a contributo, oltre che le spese e i costi per l'acquisizione di beni e servizi da fornitori e comprovabili mediante idonei giustificativi di spesa (fatture quietanzate e affini), anche "le spese del personale del soggetto beneficiario che abbia partecipato alla realizzazione  dell’iniziativa </w:t>
      </w:r>
      <w:r w:rsidDel="00000000" w:rsidR="00000000" w:rsidRPr="00000000">
        <w:rPr>
          <w:rFonts w:ascii="Arial" w:cs="Arial" w:eastAsia="Arial" w:hAnsi="Arial"/>
          <w:b w:val="1"/>
          <w:i w:val="1"/>
          <w:color w:val="000000"/>
          <w:sz w:val="20"/>
          <w:szCs w:val="20"/>
          <w:u w:val="single"/>
          <w:vertAlign w:val="baseline"/>
          <w:rtl w:val="0"/>
        </w:rPr>
        <w:t xml:space="preserve">fino ad un massimo del 40% della spesa complessiva</w:t>
      </w:r>
      <w:r w:rsidDel="00000000" w:rsidR="00000000" w:rsidRPr="00000000">
        <w:rPr>
          <w:rFonts w:ascii="Arial" w:cs="Arial" w:eastAsia="Arial" w:hAnsi="Arial"/>
          <w:i w:val="1"/>
          <w:color w:val="000000"/>
          <w:sz w:val="20"/>
          <w:szCs w:val="20"/>
          <w:vertAlign w:val="baseline"/>
          <w:rtl w:val="0"/>
        </w:rPr>
        <w:t xml:space="preserve"> documentata ed ammissibile  (comprese le medesime spese del personale); purché attestate con apposita dichiarazione sostitutiva di notorietà sottoscritta dal legale rappresentante del beneficiario.".</w:t>
      </w:r>
    </w:p>
    <w:p w:rsidR="00000000" w:rsidDel="00000000" w:rsidP="00000000" w:rsidRDefault="00000000" w:rsidRPr="00000000" w14:paraId="0000010C">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Ai fini della progettazione (nonché della rendicontazione) la percentuale del 40% va, pertanto, applicata all'importo complessivo del budget di ciascuna iniziativa (comprensivo quindi delle stesse spese del personale) e non più, come originariamente previsto, al totale delle spese per acquisizione di beni e servizi da fornitori (cosiddette "spese vive").</w:t>
      </w:r>
    </w:p>
    <w:p w:rsidR="00000000" w:rsidDel="00000000" w:rsidP="00000000" w:rsidRDefault="00000000" w:rsidRPr="00000000" w14:paraId="0000010D">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b w:val="1"/>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Spese del personale: modalità di rendicontazione e come tenerne conto in fase di progettazione:</w:t>
      </w:r>
    </w:p>
    <w:p w:rsidR="00000000" w:rsidDel="00000000" w:rsidP="00000000" w:rsidRDefault="00000000" w:rsidRPr="00000000" w14:paraId="0000010E">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Le spese del personale del soggetto beneficiario che abbia partecipato alla realizzazione dell’iniziativa dovranno,in fase di rendicontazione, essere attestate con apposita dichiarazione sostitutiva di notorietà sottoscritta dal legale rappresentante del beneficiario. Tale dichiarazione dovrà indicare le unità di personale dipendente del soggetto beneficiario/attuatore effettivamente impiegate nelle attività progettuali (specificamente individuate con le relative generalità), le giornate uomo impiegate da ciascuno di essi (giornate intere o mezza) ed il costo complessivo medio gravante sull’organizzazione per ciascuna giornata uomo (allegando idonea documentazione in grado di attestare il costo effettivo sostenuto per ogni unità di personale) .</w:t>
      </w:r>
    </w:p>
    <w:p w:rsidR="00000000" w:rsidDel="00000000" w:rsidP="00000000" w:rsidRDefault="00000000" w:rsidRPr="00000000" w14:paraId="0000010F">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Di tutto ciò si dovrà tenere adeguatamente conto in fase di predisposizione delle proposte: in particolare, ai fini della compilazione della scheda progettuale e della preventivazione delle spese del personale da imputare al progetto, si dovranno ipotizzare indicativamente (non in maniera vincolante, ma sulla base di valutazioni fondate e coerenti con contenuti e durata delle attività programmate) il numero delle unità di personale da impiegare e le relative giornate uomo (senza produrre ulteriore documentazione, che sarà richiesta solo a rendicontazione).</w:t>
      </w:r>
    </w:p>
    <w:p w:rsidR="00000000" w:rsidDel="00000000" w:rsidP="00000000" w:rsidRDefault="00000000" w:rsidRPr="00000000" w14:paraId="00000110">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Il costo presunto del personale così indicato sarà considerato ai fini della determinazione del budget complessivo dell'iniziativa e, conseguentemente, della misura del contributo concedibile da parte della Camera (posto che la liquidazione del contributo effettivo avverrà solo a seguito dell'esame del rendiconto e sulla base della dichiarazione del legale rappresentante accompagnata dalla documentazione di cui sopra; e, comunque, mai in misura superiore all'importo originariamente concesso).</w:t>
      </w:r>
    </w:p>
    <w:p w:rsidR="00000000" w:rsidDel="00000000" w:rsidP="00000000" w:rsidRDefault="00000000" w:rsidRPr="00000000" w14:paraId="00000111">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N.B </w:t>
      </w:r>
      <w:r w:rsidDel="00000000" w:rsidR="00000000" w:rsidRPr="00000000">
        <w:rPr>
          <w:rFonts w:ascii="Arial" w:cs="Arial" w:eastAsia="Arial" w:hAnsi="Arial"/>
          <w:i w:val="1"/>
          <w:color w:val="000000"/>
          <w:sz w:val="20"/>
          <w:szCs w:val="20"/>
          <w:vertAlign w:val="baseline"/>
          <w:rtl w:val="0"/>
        </w:rPr>
        <w:t xml:space="preserve">: Le spese del personale saranno complessivamente riconosciute sino ad una misura massima del 40% del budget totale; sia in fase di esame istruttorio delle proposte che in fase di rendicontazione.</w:t>
      </w:r>
    </w:p>
    <w:p w:rsidR="00000000" w:rsidDel="00000000" w:rsidP="00000000" w:rsidRDefault="00000000" w:rsidRPr="00000000" w14:paraId="00000112">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N.B. </w:t>
      </w:r>
      <w:r w:rsidDel="00000000" w:rsidR="00000000" w:rsidRPr="00000000">
        <w:rPr>
          <w:rFonts w:ascii="Arial" w:cs="Arial" w:eastAsia="Arial" w:hAnsi="Arial"/>
          <w:i w:val="1"/>
          <w:color w:val="000000"/>
          <w:sz w:val="20"/>
          <w:szCs w:val="20"/>
          <w:vertAlign w:val="baseline"/>
          <w:rtl w:val="0"/>
        </w:rPr>
        <w:t xml:space="preserve">: Il personale cui bisogna far riferimento ai fini della preventivazione e della rendicontazione delle relative spese è sempre ed </w:t>
      </w:r>
      <w:r w:rsidDel="00000000" w:rsidR="00000000" w:rsidRPr="00000000">
        <w:rPr>
          <w:rFonts w:ascii="Arial" w:cs="Arial" w:eastAsia="Arial" w:hAnsi="Arial"/>
          <w:b w:val="1"/>
          <w:i w:val="1"/>
          <w:color w:val="000000"/>
          <w:sz w:val="20"/>
          <w:szCs w:val="20"/>
          <w:vertAlign w:val="baseline"/>
          <w:rtl w:val="0"/>
        </w:rPr>
        <w:t xml:space="preserve">esclusivamente il personale dipendente del soggetto beneficiario / attuatore del progetto.</w:t>
      </w:r>
      <w:r w:rsidDel="00000000" w:rsidR="00000000" w:rsidRPr="00000000">
        <w:rPr>
          <w:rtl w:val="0"/>
        </w:rPr>
      </w:r>
    </w:p>
    <w:p w:rsidR="00000000" w:rsidDel="00000000" w:rsidP="00000000" w:rsidRDefault="00000000" w:rsidRPr="00000000" w14:paraId="00000113">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N.B</w:t>
      </w:r>
      <w:r w:rsidDel="00000000" w:rsidR="00000000" w:rsidRPr="00000000">
        <w:rPr>
          <w:rFonts w:ascii="Arial" w:cs="Arial" w:eastAsia="Arial" w:hAnsi="Arial"/>
          <w:i w:val="1"/>
          <w:color w:val="000000"/>
          <w:sz w:val="20"/>
          <w:szCs w:val="20"/>
          <w:vertAlign w:val="baseline"/>
          <w:rtl w:val="0"/>
        </w:rPr>
        <w:t xml:space="preserve">. Non sono ammesse spese forfettarie non documentate, previste in precedenti edizioni del bando.</w:t>
      </w:r>
    </w:p>
    <w:p w:rsidR="00000000" w:rsidDel="00000000" w:rsidP="00000000" w:rsidRDefault="00000000" w:rsidRPr="00000000" w14:paraId="00000114">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115">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116">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117">
      <w:pPr>
        <w:spacing w:line="240" w:lineRule="auto"/>
        <w:ind w:left="0" w:firstLine="0"/>
        <w:rPr>
          <w:rFonts w:ascii="Arimo" w:cs="Arimo" w:eastAsia="Arimo" w:hAnsi="Arimo"/>
          <w:color w:val="000000"/>
          <w:vertAlign w:val="baseline"/>
        </w:rPr>
      </w:pPr>
      <w:r w:rsidDel="00000000" w:rsidR="00000000" w:rsidRPr="00000000">
        <w:rPr>
          <w:rtl w:val="0"/>
        </w:rPr>
      </w:r>
    </w:p>
    <w:sectPr>
      <w:footerReference r:id="rId7"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tabs>
        <w:tab w:val="center" w:leader="none" w:pos="4819"/>
        <w:tab w:val="right" w:leader="none" w:pos="9638"/>
      </w:tabs>
      <w:spacing w:line="240" w:lineRule="auto"/>
      <w:ind w:left="0" w:firstLine="0"/>
      <w:jc w:val="right"/>
      <w:rPr>
        <w:rFonts w:ascii="Arial" w:cs="Arial" w:eastAsia="Arial" w:hAnsi="Arial"/>
        <w:color w:val="000000"/>
        <w:sz w:val="16"/>
        <w:szCs w:val="16"/>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B">
    <w:pPr>
      <w:keepNext w:val="1"/>
      <w:spacing w:line="240" w:lineRule="auto"/>
      <w:ind w:left="0" w:right="360" w:firstLine="0"/>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Modello A1 – Agr. Scheda di programmazione per istanze di contributo 202</w:t>
    </w:r>
    <w:r w:rsidDel="00000000" w:rsidR="00000000" w:rsidRPr="00000000">
      <w:rPr>
        <w:rFonts w:ascii="Arial" w:cs="Arial" w:eastAsia="Arial" w:hAnsi="Arial"/>
        <w:sz w:val="16"/>
        <w:szCs w:val="16"/>
        <w:vertAlign w:val="baseline"/>
        <w:rtl w:val="0"/>
      </w:rPr>
      <w:t xml:space="preserve">4</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8">
      <w:pPr>
        <w:spacing w:line="240" w:lineRule="auto"/>
        <w:ind w:left="0" w:firstLine="0"/>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119">
      <w:pPr>
        <w:spacing w:line="240" w:lineRule="auto"/>
        <w:ind w:left="0" w:firstLine="0"/>
        <w:jc w:val="both"/>
        <w:rPr>
          <w:color w:val="000000"/>
          <w:sz w:val="20"/>
          <w:szCs w:val="20"/>
          <w:vertAlign w:val="baseline"/>
        </w:rPr>
      </w:pPr>
      <w:r w:rsidDel="00000000" w:rsidR="00000000" w:rsidRPr="00000000">
        <w:rPr>
          <w:rFonts w:ascii="Arial" w:cs="Arial" w:eastAsia="Arial" w:hAnsi="Arial"/>
          <w:color w:val="000000"/>
          <w:sz w:val="16"/>
          <w:szCs w:val="16"/>
          <w:vertAlign w:val="baseline"/>
          <w:rtl w:val="0"/>
        </w:rPr>
        <w:t xml:space="preserve"> L’istanza deve essere sottoscritta </w:t>
      </w:r>
      <w:r w:rsidDel="00000000" w:rsidR="00000000" w:rsidRPr="00000000">
        <w:rPr>
          <w:rFonts w:ascii="Arial" w:cs="Arial" w:eastAsia="Arial" w:hAnsi="Arial"/>
          <w:color w:val="000000"/>
          <w:sz w:val="16"/>
          <w:szCs w:val="16"/>
          <w:u w:val="single"/>
          <w:vertAlign w:val="baseline"/>
          <w:rtl w:val="0"/>
        </w:rPr>
        <w:t xml:space="preserve">con firma digital</w:t>
      </w:r>
      <w:r w:rsidDel="00000000" w:rsidR="00000000" w:rsidRPr="00000000">
        <w:rPr>
          <w:rFonts w:ascii="Arial" w:cs="Arial" w:eastAsia="Arial" w:hAnsi="Arial"/>
          <w:color w:val="000000"/>
          <w:sz w:val="16"/>
          <w:szCs w:val="16"/>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color w:val="000000"/>
          <w:sz w:val="16"/>
          <w:szCs w:val="16"/>
          <w:u w:val="single"/>
          <w:vertAlign w:val="baseline"/>
          <w:rtl w:val="0"/>
        </w:rPr>
        <w:t xml:space="preserve">sottoscrizione in originale</w:t>
      </w:r>
      <w:r w:rsidDel="00000000" w:rsidR="00000000" w:rsidRPr="00000000">
        <w:rPr>
          <w:rFonts w:ascii="Arial" w:cs="Arial" w:eastAsia="Arial" w:hAnsi="Arial"/>
          <w:color w:val="000000"/>
          <w:sz w:val="16"/>
          <w:szCs w:val="16"/>
          <w:vertAlign w:val="baseline"/>
          <w:rtl w:val="0"/>
        </w:rPr>
        <w:t xml:space="preserve"> a cura del legale rappresentante </w:t>
      </w:r>
      <w:r w:rsidDel="00000000" w:rsidR="00000000" w:rsidRPr="00000000">
        <w:rPr>
          <w:rFonts w:ascii="Arial" w:cs="Arial" w:eastAsia="Arial" w:hAnsi="Arial"/>
          <w:color w:val="000000"/>
          <w:sz w:val="16"/>
          <w:szCs w:val="16"/>
          <w:u w:val="single"/>
          <w:vertAlign w:val="baseline"/>
          <w:rtl w:val="0"/>
        </w:rPr>
        <w:t xml:space="preserve">allegando fotocopia del documento di identità</w:t>
      </w:r>
      <w:r w:rsidDel="00000000" w:rsidR="00000000" w:rsidRPr="00000000">
        <w:rPr>
          <w:rFonts w:ascii="Arial" w:cs="Arial" w:eastAsia="Arial" w:hAnsi="Arial"/>
          <w:color w:val="000000"/>
          <w:sz w:val="16"/>
          <w:szCs w:val="16"/>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subscript"/>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subscript"/>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